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434AC" w14:textId="77777777" w:rsidR="00B0330C" w:rsidRDefault="00102258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22"/>
          <w:szCs w:val="22"/>
          <w:lang w:val="en-GB"/>
        </w:rPr>
        <w:drawing>
          <wp:inline distT="0" distB="0" distL="0" distR="0" wp14:anchorId="4BAC5080" wp14:editId="2C99254E">
            <wp:extent cx="2634682" cy="59060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alBread2018_logo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82" cy="5906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358B38" w14:textId="77777777" w:rsidR="00B0330C" w:rsidRDefault="00B0330C">
      <w:pPr>
        <w:rPr>
          <w:rFonts w:ascii="Arial" w:hAnsi="Arial"/>
          <w:b/>
          <w:bCs/>
          <w:sz w:val="32"/>
          <w:szCs w:val="32"/>
        </w:rPr>
      </w:pPr>
    </w:p>
    <w:p w14:paraId="362AA9ED" w14:textId="77777777" w:rsidR="00B0330C" w:rsidRDefault="00102258">
      <w:pPr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The Real Bread Loaf Mark</w:t>
      </w:r>
    </w:p>
    <w:p w14:paraId="1DC5C6FC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476F7BE0" w14:textId="77777777" w:rsidR="00B0330C" w:rsidRDefault="0010225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Real Bread Campaign has created The Real Bread Loaf Mark for baker business owner to give your customers </w:t>
      </w:r>
      <w:r>
        <w:rPr>
          <w:rFonts w:ascii="Arial" w:hAnsi="Arial"/>
          <w:i/>
          <w:iCs/>
          <w:sz w:val="22"/>
          <w:szCs w:val="22"/>
        </w:rPr>
        <w:t>your own</w:t>
      </w:r>
      <w:r>
        <w:rPr>
          <w:rFonts w:ascii="Arial" w:hAnsi="Arial"/>
          <w:sz w:val="22"/>
          <w:szCs w:val="22"/>
        </w:rPr>
        <w:t xml:space="preserve"> at-a-glance assurance that ‘this is Real Bread.’</w:t>
      </w:r>
    </w:p>
    <w:p w14:paraId="1AF02169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093E753E" w14:textId="77777777" w:rsidR="00B0330C" w:rsidRDefault="00102258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order for The Loaf Mark to be a meaningful and trustworthy symbol, its integrity must be protected. For this we rely on the assistance and agreement of participants in the scheme. </w:t>
      </w:r>
    </w:p>
    <w:p w14:paraId="3C247290" w14:textId="77777777" w:rsidR="00B0330C" w:rsidRDefault="00B0330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D4BCA23" w14:textId="77777777" w:rsidR="00B0330C" w:rsidRPr="003D5710" w:rsidRDefault="00102258" w:rsidP="003D5710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sz w:val="22"/>
          <w:szCs w:val="22"/>
        </w:rPr>
      </w:pPr>
      <w:r w:rsidRPr="003D5710">
        <w:rPr>
          <w:rFonts w:ascii="Arial" w:hAnsi="Arial"/>
          <w:b/>
          <w:bCs/>
          <w:sz w:val="22"/>
          <w:szCs w:val="22"/>
        </w:rPr>
        <w:t>AGREEMENT</w:t>
      </w:r>
    </w:p>
    <w:p w14:paraId="3F969A06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0F9FB4F2" w14:textId="77777777" w:rsidR="00B0330C" w:rsidRDefault="0010225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Fonts w:ascii="Arial" w:hAnsi="Arial"/>
          <w:sz w:val="22"/>
          <w:szCs w:val="22"/>
        </w:rPr>
        <w:t>agree that my company/</w:t>
      </w:r>
      <w:proofErr w:type="spellStart"/>
      <w:r>
        <w:rPr>
          <w:rFonts w:ascii="Arial" w:hAnsi="Arial"/>
          <w:sz w:val="22"/>
          <w:szCs w:val="22"/>
        </w:rPr>
        <w:t>organisation</w:t>
      </w:r>
      <w:proofErr w:type="spellEnd"/>
      <w:r>
        <w:rPr>
          <w:rFonts w:ascii="Arial" w:hAnsi="Arial"/>
          <w:sz w:val="22"/>
          <w:szCs w:val="22"/>
        </w:rPr>
        <w:t xml:space="preserve"> will </w:t>
      </w:r>
      <w:r>
        <w:rPr>
          <w:rFonts w:ascii="Arial" w:hAnsi="Arial"/>
          <w:sz w:val="22"/>
          <w:szCs w:val="22"/>
          <w:u w:val="single"/>
        </w:rPr>
        <w:t>only</w:t>
      </w:r>
      <w:r>
        <w:rPr>
          <w:rFonts w:ascii="Arial" w:hAnsi="Arial"/>
          <w:sz w:val="22"/>
          <w:szCs w:val="22"/>
        </w:rPr>
        <w:t xml:space="preserve"> use The Loaf Mark to communicate </w:t>
      </w:r>
      <w:r>
        <w:rPr>
          <w:rFonts w:ascii="Arial" w:hAnsi="Arial"/>
          <w:i/>
          <w:iCs/>
          <w:sz w:val="22"/>
          <w:szCs w:val="22"/>
        </w:rPr>
        <w:t>our own</w:t>
      </w:r>
      <w:r>
        <w:rPr>
          <w:rFonts w:ascii="Arial" w:hAnsi="Arial"/>
          <w:sz w:val="22"/>
          <w:szCs w:val="22"/>
        </w:rPr>
        <w:t xml:space="preserve"> assurance that a loaf is </w:t>
      </w:r>
      <w:r>
        <w:rPr>
          <w:rFonts w:ascii="Arial" w:hAnsi="Arial"/>
          <w:i/>
          <w:iCs/>
          <w:sz w:val="22"/>
          <w:szCs w:val="22"/>
        </w:rPr>
        <w:t>what the Campaign calls Real Bread</w:t>
      </w:r>
      <w:r>
        <w:rPr>
          <w:rFonts w:ascii="Arial" w:hAnsi="Arial"/>
          <w:sz w:val="22"/>
          <w:szCs w:val="22"/>
        </w:rPr>
        <w:t xml:space="preserve"> in accordance with the following:</w:t>
      </w:r>
    </w:p>
    <w:p w14:paraId="7CED5671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381A2589" w14:textId="77777777" w:rsidR="00B0330C" w:rsidRDefault="00102258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It will only be used in association with or reference to loaves that match </w:t>
      </w:r>
      <w:r>
        <w:rPr>
          <w:rFonts w:ascii="Arial" w:hAnsi="Arial"/>
          <w:sz w:val="22"/>
          <w:szCs w:val="22"/>
          <w:u w:val="single"/>
        </w:rPr>
        <w:t>the Campaign’s</w:t>
      </w:r>
      <w:r>
        <w:rPr>
          <w:rFonts w:ascii="Arial" w:hAnsi="Arial"/>
          <w:sz w:val="22"/>
          <w:szCs w:val="22"/>
        </w:rPr>
        <w:t xml:space="preserve"> definition of Real Bread, as laid out in the Schedule.</w:t>
      </w:r>
    </w:p>
    <w:p w14:paraId="5E1ED59B" w14:textId="77777777" w:rsidR="00B0330C" w:rsidRDefault="00102258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Loaf Mark will not be used to claim (or in a way that could be inferred to mean) that any other products on offer are Real Bread.</w:t>
      </w:r>
    </w:p>
    <w:p w14:paraId="5FF5772B" w14:textId="77777777" w:rsidR="00B0330C" w:rsidRDefault="00102258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It will only be used in the form set out in the Schedule.</w:t>
      </w:r>
    </w:p>
    <w:p w14:paraId="66E9A0FC" w14:textId="77777777" w:rsidR="00B0330C" w:rsidRDefault="00451C9B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will not state or imply that my use of</w:t>
      </w:r>
      <w:r w:rsidR="00102258">
        <w:rPr>
          <w:rFonts w:ascii="Arial" w:hAnsi="Arial"/>
          <w:sz w:val="22"/>
          <w:szCs w:val="22"/>
        </w:rPr>
        <w:t xml:space="preserve"> The Loaf Mark is an award, endorsement</w:t>
      </w:r>
      <w:r>
        <w:rPr>
          <w:rFonts w:ascii="Arial" w:hAnsi="Arial"/>
          <w:sz w:val="22"/>
          <w:szCs w:val="22"/>
        </w:rPr>
        <w:t>, certification</w:t>
      </w:r>
      <w:r w:rsidR="00102258">
        <w:rPr>
          <w:rFonts w:ascii="Arial" w:hAnsi="Arial"/>
          <w:sz w:val="22"/>
          <w:szCs w:val="22"/>
        </w:rPr>
        <w:t xml:space="preserve"> or accreditation from</w:t>
      </w:r>
      <w:r>
        <w:rPr>
          <w:rFonts w:ascii="Arial" w:hAnsi="Arial"/>
          <w:sz w:val="22"/>
          <w:szCs w:val="22"/>
        </w:rPr>
        <w:t xml:space="preserve"> the Real Bread Campaign, or that I am a Campaign </w:t>
      </w:r>
      <w:r w:rsidR="00220D34">
        <w:rPr>
          <w:rFonts w:ascii="Arial" w:hAnsi="Arial"/>
          <w:sz w:val="22"/>
          <w:szCs w:val="22"/>
        </w:rPr>
        <w:t xml:space="preserve">member or </w:t>
      </w:r>
      <w:r>
        <w:rPr>
          <w:rFonts w:ascii="Arial" w:hAnsi="Arial"/>
          <w:sz w:val="22"/>
          <w:szCs w:val="22"/>
        </w:rPr>
        <w:t>supporter.*</w:t>
      </w:r>
      <w:r w:rsidR="00220D34">
        <w:rPr>
          <w:rFonts w:ascii="Arial" w:hAnsi="Arial"/>
          <w:sz w:val="22"/>
          <w:szCs w:val="22"/>
        </w:rPr>
        <w:t xml:space="preserve"> </w:t>
      </w:r>
    </w:p>
    <w:p w14:paraId="2BD1C0C2" w14:textId="77777777" w:rsidR="00B0330C" w:rsidRDefault="00102258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a product no longer meets the relevant criteria (e.g. due to a change in recipe) all association between The Loaf Mark and it will be discontinued immediately.</w:t>
      </w:r>
    </w:p>
    <w:p w14:paraId="28DCAAD2" w14:textId="77777777" w:rsidR="00B0330C" w:rsidRDefault="00102258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copyright and other intellectual property rights in the logo shall remain property of Sustain.</w:t>
      </w:r>
    </w:p>
    <w:p w14:paraId="3491F3AF" w14:textId="77777777" w:rsidR="0081748F" w:rsidRDefault="00102258" w:rsidP="0081748F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agreement is valid for 12 months from the date of signature, after which the lice</w:t>
      </w:r>
      <w:r w:rsidR="00451C9B">
        <w:rPr>
          <w:rFonts w:ascii="Arial" w:hAnsi="Arial"/>
          <w:sz w:val="22"/>
          <w:szCs w:val="22"/>
        </w:rPr>
        <w:t>nse to use The Loaf Mark ends. If I wish t</w:t>
      </w:r>
      <w:r>
        <w:rPr>
          <w:rFonts w:ascii="Arial" w:hAnsi="Arial"/>
          <w:sz w:val="22"/>
          <w:szCs w:val="22"/>
        </w:rPr>
        <w:t xml:space="preserve">o continue using The Loaf Mark after this date, </w:t>
      </w:r>
      <w:r w:rsidR="00451C9B">
        <w:rPr>
          <w:rFonts w:ascii="Arial" w:hAnsi="Arial"/>
          <w:sz w:val="22"/>
          <w:szCs w:val="22"/>
        </w:rPr>
        <w:t>I will</w:t>
      </w:r>
      <w:r>
        <w:rPr>
          <w:rFonts w:ascii="Arial" w:hAnsi="Arial"/>
          <w:sz w:val="22"/>
          <w:szCs w:val="22"/>
        </w:rPr>
        <w:t xml:space="preserve"> renew this agreement and pay the relevant fee.</w:t>
      </w:r>
    </w:p>
    <w:p w14:paraId="5E3E5FA8" w14:textId="77777777" w:rsidR="0081748F" w:rsidRPr="0081748F" w:rsidRDefault="0081748F" w:rsidP="0081748F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81748F">
        <w:rPr>
          <w:rFonts w:ascii="Arial" w:hAnsi="Arial"/>
          <w:sz w:val="22"/>
          <w:szCs w:val="22"/>
        </w:rPr>
        <w:t xml:space="preserve">If </w:t>
      </w:r>
      <w:r>
        <w:rPr>
          <w:rFonts w:ascii="Arial" w:hAnsi="Arial"/>
          <w:sz w:val="22"/>
          <w:szCs w:val="22"/>
        </w:rPr>
        <w:t>using the sourdough version of T</w:t>
      </w:r>
      <w:r w:rsidRPr="0081748F">
        <w:rPr>
          <w:rFonts w:ascii="Arial" w:hAnsi="Arial"/>
          <w:sz w:val="22"/>
          <w:szCs w:val="22"/>
        </w:rPr>
        <w:t xml:space="preserve">he </w:t>
      </w:r>
      <w:r>
        <w:rPr>
          <w:rFonts w:ascii="Arial" w:hAnsi="Arial"/>
          <w:sz w:val="22"/>
          <w:szCs w:val="22"/>
        </w:rPr>
        <w:t>Loaf M</w:t>
      </w:r>
      <w:r w:rsidRPr="0081748F">
        <w:rPr>
          <w:rFonts w:ascii="Arial" w:hAnsi="Arial"/>
          <w:sz w:val="22"/>
          <w:szCs w:val="22"/>
        </w:rPr>
        <w:t>ark</w:t>
      </w:r>
      <w:r>
        <w:rPr>
          <w:rFonts w:ascii="Arial" w:hAnsi="Arial"/>
          <w:sz w:val="22"/>
          <w:szCs w:val="22"/>
        </w:rPr>
        <w:t>, I further agree only to do so in association with or reference to genuine sourdough, as defined in the Schedule.</w:t>
      </w:r>
    </w:p>
    <w:p w14:paraId="19E89D21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0BE0C073" w14:textId="77777777" w:rsidR="00B0330C" w:rsidRDefault="0010225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 understand that any alleged misuse of The Loaf Mark will be investigated by the Real Bread Campaign.</w:t>
      </w:r>
    </w:p>
    <w:p w14:paraId="4843BDDD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69D7A910" w14:textId="77777777" w:rsidR="00B0330C" w:rsidRDefault="0010225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Signature*</w:t>
      </w:r>
      <w:r w:rsidR="00451C9B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>:   </w:t>
      </w:r>
      <w:r w:rsidR="0081748F">
        <w:rPr>
          <w:rFonts w:ascii="Arial" w:hAnsi="Arial"/>
          <w:sz w:val="22"/>
          <w:szCs w:val="22"/>
        </w:rPr>
        <w:tab/>
      </w:r>
      <w:r w:rsidR="0081748F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                         Print name:   </w:t>
      </w:r>
      <w:r w:rsidR="0081748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   </w:t>
      </w:r>
    </w:p>
    <w:p w14:paraId="117DCC97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221E8769" w14:textId="77777777" w:rsidR="00B0330C" w:rsidRDefault="0010225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Position:     </w:t>
      </w:r>
      <w:r w:rsidR="0081748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t xml:space="preserve">                                                On behalf of (company/enterprise):      </w:t>
      </w:r>
    </w:p>
    <w:p w14:paraId="083D96B9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3DCBE6F0" w14:textId="77777777" w:rsidR="00B0330C" w:rsidRDefault="00102258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2"/>
          <w:szCs w:val="22"/>
        </w:rPr>
        <w:t>Date:       </w:t>
      </w:r>
    </w:p>
    <w:p w14:paraId="526753B6" w14:textId="77777777" w:rsidR="00B0330C" w:rsidRDefault="00B0330C">
      <w:pPr>
        <w:rPr>
          <w:rFonts w:ascii="Arial" w:eastAsia="Arial" w:hAnsi="Arial" w:cs="Arial"/>
        </w:rPr>
      </w:pPr>
    </w:p>
    <w:p w14:paraId="610354BE" w14:textId="77777777" w:rsidR="00B0330C" w:rsidRDefault="00102258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The business’ annual turnover</w:t>
      </w:r>
    </w:p>
    <w:p w14:paraId="57D6DEE1" w14:textId="77777777" w:rsidR="0081748F" w:rsidRDefault="001022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tick one</w:t>
      </w:r>
      <w:r w:rsidR="00990336">
        <w:rPr>
          <w:rFonts w:ascii="Arial" w:hAnsi="Arial"/>
          <w:sz w:val="22"/>
          <w:szCs w:val="22"/>
        </w:rPr>
        <w:t xml:space="preserve"> box</w:t>
      </w:r>
      <w:r>
        <w:rPr>
          <w:rFonts w:ascii="Arial" w:hAnsi="Arial"/>
          <w:sz w:val="22"/>
          <w:szCs w:val="22"/>
        </w:rPr>
        <w:t xml:space="preserve">. </w:t>
      </w:r>
    </w:p>
    <w:p w14:paraId="6931401E" w14:textId="77777777" w:rsidR="00B0330C" w:rsidRDefault="0081748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 w:rsidR="00102258">
        <w:rPr>
          <w:rFonts w:ascii="Arial" w:hAnsi="Arial"/>
          <w:sz w:val="22"/>
          <w:szCs w:val="22"/>
        </w:rPr>
        <w:t xml:space="preserve">We will </w:t>
      </w:r>
      <w:r>
        <w:rPr>
          <w:rFonts w:ascii="Arial" w:hAnsi="Arial"/>
          <w:sz w:val="22"/>
          <w:szCs w:val="22"/>
        </w:rPr>
        <w:t>only use</w:t>
      </w:r>
      <w:r w:rsidR="00102258">
        <w:rPr>
          <w:rFonts w:ascii="Arial" w:hAnsi="Arial"/>
          <w:sz w:val="22"/>
          <w:szCs w:val="22"/>
        </w:rPr>
        <w:t xml:space="preserve"> this information to determine t</w:t>
      </w:r>
      <w:r>
        <w:rPr>
          <w:rFonts w:ascii="Arial" w:hAnsi="Arial"/>
          <w:sz w:val="22"/>
          <w:szCs w:val="22"/>
        </w:rPr>
        <w:t>he relevant admin fee or waiver and promise not to share it with anyone)</w:t>
      </w:r>
    </w:p>
    <w:p w14:paraId="2175ABB2" w14:textId="438DCC93" w:rsidR="00B0330C" w:rsidRDefault="00102258" w:rsidP="00E626C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 w:rsidR="00E626C6">
        <w:rPr>
          <w:rFonts w:ascii="Arial" w:hAnsi="Arial"/>
          <w:sz w:val="22"/>
          <w:szCs w:val="22"/>
        </w:rPr>
        <w:t xml:space="preserve">    </w:t>
      </w:r>
      <w:bookmarkStart w:id="0" w:name="_GoBack"/>
      <w:bookmarkEnd w:id="0"/>
      <w:r w:rsidR="00E626C6">
        <w:rPr>
          <w:rFonts w:ascii="Arial" w:hAnsi="Arial"/>
          <w:sz w:val="22"/>
          <w:szCs w:val="22"/>
        </w:rPr>
        <w:t xml:space="preserve"> </w:t>
      </w:r>
      <w:r w:rsidR="0099033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Up to £85,000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     </w:t>
      </w:r>
    </w:p>
    <w:p w14:paraId="3A489B9D" w14:textId="16BCE192" w:rsidR="00B0330C" w:rsidRDefault="00E626C6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 </w:t>
      </w:r>
      <w:r w:rsidR="00102258">
        <w:rPr>
          <w:rFonts w:ascii="Arial" w:hAnsi="Arial"/>
          <w:sz w:val="22"/>
          <w:szCs w:val="22"/>
        </w:rPr>
        <w:t xml:space="preserve">Between £85,001 and £250,000 </w:t>
      </w:r>
      <w:r w:rsidR="00102258">
        <w:rPr>
          <w:rFonts w:ascii="Arial" w:hAnsi="Arial"/>
          <w:sz w:val="22"/>
          <w:szCs w:val="22"/>
        </w:rPr>
        <w:tab/>
        <w:t>     </w:t>
      </w:r>
    </w:p>
    <w:p w14:paraId="0E86A89C" w14:textId="00164F7C" w:rsidR="00B0330C" w:rsidRDefault="00E626C6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 </w:t>
      </w:r>
      <w:r w:rsidR="00102258">
        <w:rPr>
          <w:rFonts w:ascii="Arial" w:hAnsi="Arial"/>
          <w:sz w:val="22"/>
          <w:szCs w:val="22"/>
        </w:rPr>
        <w:t xml:space="preserve">Between £250,001 and £1,000,000 </w:t>
      </w:r>
      <w:r w:rsidR="00102258">
        <w:rPr>
          <w:rFonts w:ascii="Arial" w:hAnsi="Arial"/>
          <w:sz w:val="22"/>
          <w:szCs w:val="22"/>
        </w:rPr>
        <w:tab/>
        <w:t>     </w:t>
      </w:r>
    </w:p>
    <w:p w14:paraId="5EFF2297" w14:textId="31001184" w:rsidR="00B0330C" w:rsidRDefault="00E626C6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="0081748F">
        <w:rPr>
          <w:rFonts w:ascii="Arial" w:hAnsi="Arial"/>
          <w:sz w:val="22"/>
          <w:szCs w:val="22"/>
        </w:rPr>
        <w:t>More than £1,000,000</w:t>
      </w:r>
      <w:r w:rsidR="0081748F">
        <w:rPr>
          <w:rFonts w:ascii="Arial" w:hAnsi="Arial"/>
          <w:sz w:val="22"/>
          <w:szCs w:val="22"/>
        </w:rPr>
        <w:tab/>
      </w:r>
      <w:r w:rsidR="00102258">
        <w:rPr>
          <w:rFonts w:ascii="Arial" w:eastAsia="Arial" w:hAnsi="Arial" w:cs="Arial"/>
          <w:sz w:val="22"/>
          <w:szCs w:val="22"/>
        </w:rPr>
        <w:tab/>
        <w:t>     </w:t>
      </w:r>
      <w:r w:rsidR="00102258">
        <w:rPr>
          <w:rFonts w:ascii="Arial" w:eastAsia="Arial" w:hAnsi="Arial" w:cs="Arial"/>
          <w:sz w:val="22"/>
          <w:szCs w:val="22"/>
        </w:rPr>
        <w:br/>
      </w: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4"/>
      </w:tblGrid>
      <w:tr w:rsidR="00B0330C" w14:paraId="34B8CD54" w14:textId="77777777">
        <w:trPr>
          <w:trHeight w:val="646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EE45A" w14:textId="77777777" w:rsidR="00B0330C" w:rsidRDefault="00B0330C">
            <w:pPr>
              <w:rPr>
                <w:rFonts w:ascii="Arial" w:eastAsia="Arial" w:hAnsi="Arial" w:cs="Arial"/>
                <w:sz w:val="12"/>
                <w:szCs w:val="12"/>
              </w:rPr>
            </w:pPr>
          </w:p>
          <w:p w14:paraId="0DEB474F" w14:textId="77777777" w:rsidR="00B0330C" w:rsidRDefault="0010225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Please email a copy of this side of your completed form to </w:t>
            </w:r>
            <w:r>
              <w:rPr>
                <w:rStyle w:val="Hyperlink0"/>
                <w:rFonts w:ascii="Arial" w:hAnsi="Arial"/>
                <w:sz w:val="18"/>
                <w:szCs w:val="18"/>
              </w:rPr>
              <w:t>realbread@sustainweb.org</w:t>
            </w:r>
          </w:p>
          <w:p w14:paraId="161B69DC" w14:textId="77777777" w:rsidR="00B0330C" w:rsidRDefault="00102258">
            <w:r>
              <w:rPr>
                <w:rFonts w:ascii="Arial" w:hAnsi="Arial"/>
                <w:sz w:val="18"/>
                <w:szCs w:val="18"/>
              </w:rPr>
              <w:t>Please remember to keep a copy of the completed form for yourself.</w:t>
            </w:r>
          </w:p>
        </w:tc>
      </w:tr>
    </w:tbl>
    <w:p w14:paraId="30A9D008" w14:textId="77777777" w:rsidR="00B0330C" w:rsidRDefault="00B0330C">
      <w:pPr>
        <w:widowControl w:val="0"/>
        <w:rPr>
          <w:rFonts w:ascii="Arial" w:eastAsia="Arial" w:hAnsi="Arial" w:cs="Arial"/>
          <w:sz w:val="22"/>
          <w:szCs w:val="22"/>
        </w:rPr>
      </w:pPr>
    </w:p>
    <w:p w14:paraId="7D9E8570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45722547" w14:textId="77777777" w:rsidR="00220D34" w:rsidRDefault="00220D3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*The Campaign isn’t a membership </w:t>
      </w:r>
      <w:proofErr w:type="spellStart"/>
      <w:r>
        <w:rPr>
          <w:rFonts w:ascii="Arial" w:hAnsi="Arial"/>
          <w:sz w:val="18"/>
          <w:szCs w:val="18"/>
        </w:rPr>
        <w:t>organisation</w:t>
      </w:r>
      <w:proofErr w:type="spellEnd"/>
      <w:r>
        <w:rPr>
          <w:rFonts w:ascii="Arial" w:hAnsi="Arial"/>
          <w:sz w:val="18"/>
          <w:szCs w:val="18"/>
        </w:rPr>
        <w:t xml:space="preserve"> but we encourage supporters of our charity’s work to use our ‘Proud to support</w:t>
      </w:r>
      <w:proofErr w:type="gramStart"/>
      <w:r>
        <w:rPr>
          <w:rFonts w:ascii="Arial" w:hAnsi="Arial"/>
          <w:sz w:val="18"/>
          <w:szCs w:val="18"/>
        </w:rPr>
        <w:t>..’</w:t>
      </w:r>
      <w:proofErr w:type="gramEnd"/>
      <w:r>
        <w:rPr>
          <w:rFonts w:ascii="Arial" w:hAnsi="Arial"/>
          <w:sz w:val="18"/>
          <w:szCs w:val="18"/>
        </w:rPr>
        <w:t xml:space="preserve"> device for letting the world know. </w:t>
      </w:r>
    </w:p>
    <w:p w14:paraId="470CFDEB" w14:textId="77777777" w:rsidR="00B0330C" w:rsidRDefault="00220D3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</w:t>
      </w:r>
      <w:r w:rsidR="00102258">
        <w:rPr>
          <w:rFonts w:ascii="Arial" w:hAnsi="Arial"/>
          <w:sz w:val="18"/>
          <w:szCs w:val="18"/>
        </w:rPr>
        <w:t>* If emailing this form, typing your name in the ‘signed’ line can be taken as an electronic version of your signature.</w:t>
      </w:r>
    </w:p>
    <w:p w14:paraId="5875F424" w14:textId="77777777" w:rsidR="00B0330C" w:rsidRDefault="00B0330C">
      <w:pPr>
        <w:rPr>
          <w:rFonts w:ascii="Arial" w:eastAsia="Arial" w:hAnsi="Arial" w:cs="Arial"/>
          <w:sz w:val="20"/>
          <w:szCs w:val="20"/>
        </w:rPr>
      </w:pPr>
    </w:p>
    <w:p w14:paraId="4023E5C4" w14:textId="77777777" w:rsidR="00B0330C" w:rsidRPr="0081748F" w:rsidRDefault="00102258">
      <w:pPr>
        <w:rPr>
          <w:rFonts w:ascii="Arial" w:eastAsia="Arial" w:hAnsi="Arial" w:cs="Arial"/>
          <w:bCs/>
          <w:sz w:val="20"/>
          <w:szCs w:val="20"/>
        </w:rPr>
      </w:pPr>
      <w:r w:rsidRPr="0081748F">
        <w:rPr>
          <w:rFonts w:ascii="Arial" w:hAnsi="Arial"/>
          <w:bCs/>
          <w:sz w:val="20"/>
          <w:szCs w:val="20"/>
        </w:rPr>
        <w:t xml:space="preserve">We try to process applications once a week, when we will send an acknowledgement and details of the relevant admin fee. We will the send you The Loaf Mark artwork after we receive payment. </w:t>
      </w:r>
    </w:p>
    <w:p w14:paraId="3C325E21" w14:textId="77777777" w:rsidR="00B0330C" w:rsidRPr="003D5710" w:rsidRDefault="00B0330C">
      <w:pPr>
        <w:rPr>
          <w:rFonts w:ascii="Arial" w:eastAsia="Arial" w:hAnsi="Arial" w:cs="Arial"/>
          <w:b/>
          <w:bCs/>
        </w:rPr>
      </w:pPr>
    </w:p>
    <w:p w14:paraId="7351EE3A" w14:textId="77777777" w:rsidR="00B0330C" w:rsidRPr="003D5710" w:rsidRDefault="00102258" w:rsidP="003D5710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3D5710">
        <w:rPr>
          <w:rFonts w:ascii="Arial" w:hAnsi="Arial" w:cs="Arial"/>
          <w:b/>
          <w:bCs/>
        </w:rPr>
        <w:t>SCHEDULE</w:t>
      </w:r>
    </w:p>
    <w:p w14:paraId="292D29E6" w14:textId="77777777" w:rsidR="00B0330C" w:rsidRPr="003D5710" w:rsidRDefault="00B0330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4AD15BA" w14:textId="77777777" w:rsidR="00B0330C" w:rsidRDefault="00102258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Real Bread definition</w:t>
      </w:r>
    </w:p>
    <w:p w14:paraId="3F274AC0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616B7AD8" w14:textId="77777777" w:rsidR="0081748F" w:rsidRDefault="001022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Campaign defines Real Bread as made without the use of any processing aid (as defined </w:t>
      </w:r>
      <w:r w:rsidR="00057762">
        <w:rPr>
          <w:rFonts w:ascii="Arial" w:hAnsi="Arial"/>
          <w:sz w:val="22"/>
          <w:szCs w:val="22"/>
        </w:rPr>
        <w:t xml:space="preserve">in the UK </w:t>
      </w:r>
      <w:r>
        <w:rPr>
          <w:rFonts w:ascii="Arial" w:hAnsi="Arial"/>
          <w:sz w:val="22"/>
          <w:szCs w:val="22"/>
        </w:rPr>
        <w:t xml:space="preserve">by The Food Labelling Regulations 1996) or other additive (as defined </w:t>
      </w:r>
      <w:r w:rsidR="0081748F">
        <w:rPr>
          <w:rFonts w:ascii="Arial" w:hAnsi="Arial"/>
          <w:sz w:val="22"/>
          <w:szCs w:val="22"/>
        </w:rPr>
        <w:t xml:space="preserve">in the UK </w:t>
      </w:r>
      <w:r>
        <w:rPr>
          <w:rFonts w:ascii="Arial" w:hAnsi="Arial"/>
          <w:sz w:val="22"/>
          <w:szCs w:val="22"/>
        </w:rPr>
        <w:t>by The Miscellaneous Food Additives Regulations 1995</w:t>
      </w:r>
      <w:r w:rsidR="00057762">
        <w:rPr>
          <w:rFonts w:ascii="Arial" w:hAnsi="Arial"/>
          <w:sz w:val="22"/>
          <w:szCs w:val="22"/>
        </w:rPr>
        <w:t>) of any kind.*</w:t>
      </w:r>
      <w:r w:rsidR="00220D34">
        <w:rPr>
          <w:rFonts w:ascii="Arial" w:hAnsi="Arial"/>
          <w:sz w:val="22"/>
          <w:szCs w:val="22"/>
        </w:rPr>
        <w:t xml:space="preserve"> It may be unleavened or leavened using baker’s yeast or a sourdough starter.</w:t>
      </w:r>
    </w:p>
    <w:p w14:paraId="73549B2A" w14:textId="77777777" w:rsidR="0081748F" w:rsidRDefault="0081748F">
      <w:pPr>
        <w:rPr>
          <w:rFonts w:ascii="Arial" w:hAnsi="Arial"/>
          <w:sz w:val="22"/>
          <w:szCs w:val="22"/>
        </w:rPr>
      </w:pPr>
    </w:p>
    <w:p w14:paraId="0FD18D47" w14:textId="77777777" w:rsidR="00057762" w:rsidRDefault="001022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This </w:t>
      </w:r>
      <w:r w:rsidR="00057762">
        <w:rPr>
          <w:rFonts w:ascii="Arial" w:hAnsi="Arial"/>
          <w:sz w:val="22"/>
          <w:szCs w:val="22"/>
        </w:rPr>
        <w:t xml:space="preserve">definition </w:t>
      </w:r>
      <w:r w:rsidR="00220D34">
        <w:rPr>
          <w:rFonts w:ascii="Arial" w:hAnsi="Arial"/>
          <w:sz w:val="22"/>
          <w:szCs w:val="22"/>
        </w:rPr>
        <w:t>allows the use of natural food ingredients in addition to flour, water and salt but</w:t>
      </w:r>
      <w:r w:rsidR="0081748F">
        <w:rPr>
          <w:rFonts w:ascii="Arial" w:hAnsi="Arial"/>
          <w:sz w:val="22"/>
          <w:szCs w:val="22"/>
        </w:rPr>
        <w:t xml:space="preserve"> excludes the use of</w:t>
      </w:r>
      <w:r w:rsidR="00057762">
        <w:rPr>
          <w:rFonts w:ascii="Arial" w:hAnsi="Arial"/>
          <w:sz w:val="22"/>
          <w:szCs w:val="22"/>
        </w:rPr>
        <w:t>:</w:t>
      </w:r>
      <w:r w:rsidR="0081748F">
        <w:rPr>
          <w:rFonts w:ascii="Arial" w:hAnsi="Arial"/>
          <w:sz w:val="22"/>
          <w:szCs w:val="22"/>
        </w:rPr>
        <w:t xml:space="preserve"> </w:t>
      </w:r>
    </w:p>
    <w:p w14:paraId="7525895F" w14:textId="77777777" w:rsidR="00B0330C" w:rsidRPr="00057762" w:rsidRDefault="00F73848" w:rsidP="00057762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Flour</w:t>
      </w:r>
      <w:r w:rsidR="0081748F" w:rsidRPr="00057762">
        <w:rPr>
          <w:rFonts w:ascii="Arial" w:hAnsi="Arial"/>
          <w:sz w:val="22"/>
          <w:szCs w:val="22"/>
        </w:rPr>
        <w:t xml:space="preserve"> containing any ad</w:t>
      </w:r>
      <w:r>
        <w:rPr>
          <w:rFonts w:ascii="Arial" w:hAnsi="Arial"/>
          <w:sz w:val="22"/>
          <w:szCs w:val="22"/>
        </w:rPr>
        <w:t xml:space="preserve">ditive, other than any </w:t>
      </w:r>
      <w:r w:rsidR="00057762" w:rsidRPr="00057762">
        <w:rPr>
          <w:rFonts w:ascii="Arial" w:hAnsi="Arial"/>
          <w:sz w:val="22"/>
          <w:szCs w:val="22"/>
        </w:rPr>
        <w:t>added</w:t>
      </w:r>
      <w:r w:rsidR="0081748F" w:rsidRPr="00057762">
        <w:rPr>
          <w:rFonts w:ascii="Arial" w:hAnsi="Arial"/>
          <w:sz w:val="22"/>
          <w:szCs w:val="22"/>
        </w:rPr>
        <w:t xml:space="preserve"> as so-called ‘</w:t>
      </w:r>
      <w:proofErr w:type="spellStart"/>
      <w:r w:rsidR="0081748F" w:rsidRPr="00057762">
        <w:rPr>
          <w:rFonts w:ascii="Arial" w:hAnsi="Arial"/>
          <w:sz w:val="22"/>
          <w:szCs w:val="22"/>
        </w:rPr>
        <w:t>fortificant</w:t>
      </w:r>
      <w:r w:rsidR="00057762" w:rsidRPr="00057762">
        <w:rPr>
          <w:rFonts w:ascii="Arial" w:hAnsi="Arial"/>
          <w:sz w:val="22"/>
          <w:szCs w:val="22"/>
        </w:rPr>
        <w:t>s</w:t>
      </w:r>
      <w:proofErr w:type="spellEnd"/>
      <w:r w:rsidR="0081748F" w:rsidRPr="00057762">
        <w:rPr>
          <w:rFonts w:ascii="Arial" w:hAnsi="Arial"/>
          <w:sz w:val="22"/>
          <w:szCs w:val="22"/>
        </w:rPr>
        <w:t xml:space="preserve">’ if their addition is mandatory </w:t>
      </w:r>
      <w:r>
        <w:rPr>
          <w:rFonts w:ascii="Arial" w:hAnsi="Arial"/>
          <w:sz w:val="22"/>
          <w:szCs w:val="22"/>
        </w:rPr>
        <w:t>where you make and sell your loaves</w:t>
      </w:r>
      <w:proofErr w:type="gramStart"/>
      <w:r w:rsidR="00057762">
        <w:rPr>
          <w:rFonts w:ascii="Arial" w:hAnsi="Arial"/>
          <w:sz w:val="22"/>
          <w:szCs w:val="22"/>
        </w:rPr>
        <w:t>.*</w:t>
      </w:r>
      <w:proofErr w:type="gramEnd"/>
      <w:r w:rsidR="00057762">
        <w:rPr>
          <w:rFonts w:ascii="Arial" w:hAnsi="Arial"/>
          <w:sz w:val="22"/>
          <w:szCs w:val="22"/>
        </w:rPr>
        <w:t>*</w:t>
      </w:r>
    </w:p>
    <w:p w14:paraId="3C1404A3" w14:textId="77777777" w:rsidR="00057762" w:rsidRPr="00057762" w:rsidRDefault="00057762" w:rsidP="00057762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Chemical </w:t>
      </w:r>
      <w:r w:rsidRPr="00057762">
        <w:rPr>
          <w:rFonts w:ascii="Arial" w:hAnsi="Arial"/>
          <w:sz w:val="22"/>
          <w:szCs w:val="22"/>
        </w:rPr>
        <w:t>leavening e.g. baking powder / soda</w:t>
      </w:r>
      <w:r w:rsidR="00F73848">
        <w:rPr>
          <w:rFonts w:ascii="Arial" w:hAnsi="Arial"/>
          <w:sz w:val="22"/>
          <w:szCs w:val="22"/>
        </w:rPr>
        <w:t>.</w:t>
      </w:r>
    </w:p>
    <w:p w14:paraId="6702B642" w14:textId="77777777" w:rsidR="00B0330C" w:rsidRPr="00057762" w:rsidRDefault="00057762" w:rsidP="00057762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Ingredients that </w:t>
      </w:r>
      <w:r>
        <w:rPr>
          <w:rFonts w:ascii="Arial" w:hAnsi="Arial"/>
          <w:sz w:val="22"/>
          <w:szCs w:val="22"/>
        </w:rPr>
        <w:t>have been produced with</w:t>
      </w:r>
      <w:r w:rsidR="00102258" w:rsidRPr="00057762">
        <w:rPr>
          <w:rFonts w:ascii="Arial" w:hAnsi="Arial"/>
          <w:sz w:val="22"/>
          <w:szCs w:val="22"/>
        </w:rPr>
        <w:t xml:space="preserve"> the use of any additive or processing aid.</w:t>
      </w:r>
    </w:p>
    <w:p w14:paraId="6E16E208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7EEA47DC" w14:textId="77777777" w:rsidR="00B0330C" w:rsidRPr="00F73848" w:rsidRDefault="00057762">
      <w:pPr>
        <w:rPr>
          <w:rFonts w:ascii="Arial" w:hAnsi="Arial"/>
          <w:sz w:val="20"/>
          <w:szCs w:val="20"/>
        </w:rPr>
      </w:pPr>
      <w:r w:rsidRPr="00F73848">
        <w:rPr>
          <w:rFonts w:ascii="Arial" w:hAnsi="Arial"/>
          <w:sz w:val="20"/>
          <w:szCs w:val="20"/>
        </w:rPr>
        <w:t>*Or by the national and local regulations/laws that apply where you make and sell your loaves.</w:t>
      </w:r>
    </w:p>
    <w:p w14:paraId="7CD3C5F8" w14:textId="77777777" w:rsidR="00057762" w:rsidRPr="00F73848" w:rsidRDefault="00057762">
      <w:pPr>
        <w:rPr>
          <w:rFonts w:ascii="Arial" w:eastAsia="Arial" w:hAnsi="Arial" w:cs="Arial"/>
          <w:sz w:val="20"/>
          <w:szCs w:val="20"/>
        </w:rPr>
      </w:pPr>
      <w:r w:rsidRPr="00F73848">
        <w:rPr>
          <w:rFonts w:ascii="Arial" w:hAnsi="Arial"/>
          <w:sz w:val="20"/>
          <w:szCs w:val="20"/>
        </w:rPr>
        <w:t>**In Britain, for example, The Bread and Flour Regulations 1998 require that iron, thiamin, nicotinic acid / nicotinamide, and calcium carbonate be added to most UK-milled flour.</w:t>
      </w:r>
    </w:p>
    <w:p w14:paraId="635EAF75" w14:textId="77777777" w:rsidR="00B0330C" w:rsidRDefault="00B0330C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27DF8CA" w14:textId="77777777" w:rsidR="00057762" w:rsidRDefault="00057762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Sourdough definition</w:t>
      </w:r>
    </w:p>
    <w:p w14:paraId="75BE3CB0" w14:textId="77777777" w:rsidR="00057762" w:rsidRDefault="0005776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1E2B2DF1" w14:textId="77777777" w:rsidR="00F73848" w:rsidRDefault="00057762" w:rsidP="00F7384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Campaign defines </w:t>
      </w:r>
      <w:r w:rsidR="00F73848">
        <w:rPr>
          <w:rFonts w:ascii="Arial" w:hAnsi="Arial"/>
          <w:sz w:val="22"/>
          <w:szCs w:val="22"/>
        </w:rPr>
        <w:t xml:space="preserve">sourdough as </w:t>
      </w:r>
      <w:r>
        <w:rPr>
          <w:rFonts w:ascii="Arial" w:hAnsi="Arial"/>
          <w:sz w:val="22"/>
          <w:szCs w:val="22"/>
        </w:rPr>
        <w:t>Real Bread</w:t>
      </w:r>
      <w:r w:rsidR="00F73848">
        <w:rPr>
          <w:rFonts w:ascii="Arial" w:hAnsi="Arial"/>
          <w:sz w:val="22"/>
          <w:szCs w:val="22"/>
        </w:rPr>
        <w:t xml:space="preserve"> (see above) leavened only by a starter </w:t>
      </w:r>
      <w:r w:rsidR="00220D34">
        <w:rPr>
          <w:rFonts w:ascii="Arial" w:hAnsi="Arial"/>
          <w:sz w:val="22"/>
          <w:szCs w:val="22"/>
        </w:rPr>
        <w:t xml:space="preserve">(aka mother, leaven etc.) </w:t>
      </w:r>
      <w:r w:rsidR="00F73848">
        <w:rPr>
          <w:rFonts w:ascii="Arial" w:hAnsi="Arial"/>
          <w:sz w:val="22"/>
          <w:szCs w:val="22"/>
        </w:rPr>
        <w:t>cultured from yeasts and lactic acid bacteria naturally present in flour, and without the use/addition of:</w:t>
      </w:r>
    </w:p>
    <w:p w14:paraId="798E2FB8" w14:textId="77777777" w:rsidR="00F73848" w:rsidRDefault="00F73848" w:rsidP="00F7384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73848">
        <w:rPr>
          <w:rFonts w:ascii="Arial" w:hAnsi="Arial" w:cs="Arial"/>
          <w:sz w:val="22"/>
          <w:szCs w:val="22"/>
        </w:rPr>
        <w:t xml:space="preserve">Any other souring agent or sourdough </w:t>
      </w:r>
      <w:proofErr w:type="spellStart"/>
      <w:r w:rsidRPr="00F73848">
        <w:rPr>
          <w:rFonts w:ascii="Arial" w:hAnsi="Arial" w:cs="Arial"/>
          <w:sz w:val="22"/>
          <w:szCs w:val="22"/>
        </w:rPr>
        <w:t>flavouring</w:t>
      </w:r>
      <w:proofErr w:type="spellEnd"/>
      <w:r w:rsidRPr="00F73848">
        <w:rPr>
          <w:rFonts w:ascii="Arial" w:hAnsi="Arial" w:cs="Arial"/>
          <w:sz w:val="22"/>
          <w:szCs w:val="22"/>
        </w:rPr>
        <w:t xml:space="preserve"> e.g. vinegar, yoghurt, lactic acid, acetic acid or dried sourdough powder.</w:t>
      </w:r>
    </w:p>
    <w:p w14:paraId="5EC99662" w14:textId="77777777" w:rsidR="00F73848" w:rsidRPr="00F73848" w:rsidRDefault="00F73848" w:rsidP="00F73848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73848">
        <w:rPr>
          <w:rFonts w:ascii="Arial" w:hAnsi="Arial" w:cs="Arial"/>
          <w:sz w:val="22"/>
          <w:szCs w:val="22"/>
        </w:rPr>
        <w:t xml:space="preserve">Baker’s </w:t>
      </w:r>
      <w:r>
        <w:rPr>
          <w:rFonts w:ascii="Arial" w:hAnsi="Arial" w:cs="Arial"/>
          <w:sz w:val="22"/>
          <w:szCs w:val="22"/>
        </w:rPr>
        <w:t>(aka</w:t>
      </w:r>
      <w:r w:rsidRPr="00F73848">
        <w:rPr>
          <w:rFonts w:ascii="Arial" w:hAnsi="Arial" w:cs="Arial"/>
          <w:sz w:val="22"/>
          <w:szCs w:val="22"/>
        </w:rPr>
        <w:t xml:space="preserve"> commercial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monocultured</w:t>
      </w:r>
      <w:proofErr w:type="spellEnd"/>
      <w:r>
        <w:rPr>
          <w:rFonts w:ascii="Arial" w:hAnsi="Arial" w:cs="Arial"/>
          <w:sz w:val="22"/>
          <w:szCs w:val="22"/>
        </w:rPr>
        <w:t xml:space="preserve"> and factory) yeast or other leavening.</w:t>
      </w:r>
    </w:p>
    <w:p w14:paraId="769B2735" w14:textId="77777777" w:rsidR="00057762" w:rsidRDefault="00057762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93C14E4" w14:textId="77777777" w:rsidR="00B0330C" w:rsidRDefault="00102258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Guidelines</w:t>
      </w:r>
    </w:p>
    <w:p w14:paraId="50FA3363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29923E86" w14:textId="77777777" w:rsidR="00B0330C" w:rsidRDefault="00102258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 may use The Loaf Mark in relation to the business/</w:t>
      </w:r>
      <w:proofErr w:type="spellStart"/>
      <w:r>
        <w:rPr>
          <w:rFonts w:ascii="Arial" w:hAnsi="Arial"/>
          <w:sz w:val="22"/>
          <w:szCs w:val="22"/>
        </w:rPr>
        <w:t>organisation</w:t>
      </w:r>
      <w:proofErr w:type="spellEnd"/>
      <w:r>
        <w:rPr>
          <w:rFonts w:ascii="Arial" w:hAnsi="Arial"/>
          <w:sz w:val="22"/>
          <w:szCs w:val="22"/>
        </w:rPr>
        <w:t xml:space="preserve"> as a whole (e.g. on a w</w:t>
      </w:r>
      <w:r w:rsidR="00451C9B">
        <w:rPr>
          <w:rFonts w:ascii="Arial" w:hAnsi="Arial"/>
          <w:sz w:val="22"/>
          <w:szCs w:val="22"/>
        </w:rPr>
        <w:t xml:space="preserve">ebsite home page, sign, poster </w:t>
      </w:r>
      <w:r>
        <w:rPr>
          <w:rFonts w:ascii="Arial" w:hAnsi="Arial"/>
          <w:sz w:val="22"/>
          <w:szCs w:val="22"/>
        </w:rPr>
        <w:t xml:space="preserve">or other marketing material) </w:t>
      </w:r>
      <w:r>
        <w:rPr>
          <w:rFonts w:ascii="Arial" w:hAnsi="Arial"/>
          <w:i/>
          <w:iCs/>
          <w:sz w:val="22"/>
          <w:szCs w:val="22"/>
        </w:rPr>
        <w:t>only</w:t>
      </w:r>
      <w:r>
        <w:rPr>
          <w:rFonts w:ascii="Arial" w:hAnsi="Arial"/>
          <w:sz w:val="22"/>
          <w:szCs w:val="22"/>
        </w:rPr>
        <w:t xml:space="preserve"> if all loaves available match The Campaign’s definition of Real Bread.</w:t>
      </w:r>
    </w:p>
    <w:p w14:paraId="6A75612F" w14:textId="77777777" w:rsidR="00B0330C" w:rsidRDefault="00102258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you also offer loaves that don’t match The Campaign’s Real Bread definition, then you must make it absolutely clear to which product(s) The Loaf Mark applies. </w:t>
      </w:r>
    </w:p>
    <w:p w14:paraId="341E455B" w14:textId="77777777" w:rsidR="00B0330C" w:rsidRDefault="00451C9B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 use of The Loaf Mark is subject to annual renewal, y</w:t>
      </w:r>
      <w:r w:rsidR="00102258">
        <w:rPr>
          <w:rFonts w:ascii="Arial" w:hAnsi="Arial"/>
          <w:sz w:val="22"/>
          <w:szCs w:val="22"/>
        </w:rPr>
        <w:t xml:space="preserve">ou may only use </w:t>
      </w:r>
      <w:r>
        <w:rPr>
          <w:rFonts w:ascii="Arial" w:hAnsi="Arial"/>
          <w:sz w:val="22"/>
          <w:szCs w:val="22"/>
        </w:rPr>
        <w:t xml:space="preserve">it </w:t>
      </w:r>
      <w:r w:rsidR="00102258">
        <w:rPr>
          <w:rFonts w:ascii="Arial" w:hAnsi="Arial"/>
          <w:sz w:val="22"/>
          <w:szCs w:val="22"/>
        </w:rPr>
        <w:t xml:space="preserve">on ephemera, </w:t>
      </w:r>
      <w:proofErr w:type="spellStart"/>
      <w:r>
        <w:rPr>
          <w:rFonts w:ascii="Arial" w:hAnsi="Arial"/>
          <w:sz w:val="22"/>
          <w:szCs w:val="22"/>
        </w:rPr>
        <w:t>i.e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102258">
        <w:rPr>
          <w:rFonts w:ascii="Arial" w:hAnsi="Arial"/>
          <w:sz w:val="22"/>
          <w:szCs w:val="22"/>
        </w:rPr>
        <w:t>printed and electronic matter. You may not use it on buildings, vehicles etc.</w:t>
      </w:r>
    </w:p>
    <w:p w14:paraId="08578283" w14:textId="77777777" w:rsidR="00451C9B" w:rsidRDefault="00451C9B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Campaign reserves all rights of using its name, logos and devices on aprons, t-shirts and other clothing, therefore you cannot print your own using The Loaf Mark.</w:t>
      </w:r>
    </w:p>
    <w:p w14:paraId="203695E3" w14:textId="77777777" w:rsidR="00B0330C" w:rsidRDefault="00102258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direct any request from a third party (e.g. a </w:t>
      </w:r>
      <w:r w:rsidR="00451C9B">
        <w:rPr>
          <w:rFonts w:ascii="Arial" w:hAnsi="Arial"/>
          <w:sz w:val="22"/>
          <w:szCs w:val="22"/>
        </w:rPr>
        <w:t>stockiest/wholesaler/</w:t>
      </w:r>
      <w:r>
        <w:rPr>
          <w:rFonts w:ascii="Arial" w:hAnsi="Arial"/>
          <w:sz w:val="22"/>
          <w:szCs w:val="22"/>
        </w:rPr>
        <w:t xml:space="preserve">retailer, event </w:t>
      </w:r>
      <w:proofErr w:type="spellStart"/>
      <w:r>
        <w:rPr>
          <w:rFonts w:ascii="Arial" w:hAnsi="Arial"/>
          <w:sz w:val="22"/>
          <w:szCs w:val="22"/>
        </w:rPr>
        <w:t>organiser</w:t>
      </w:r>
      <w:proofErr w:type="spellEnd"/>
      <w:r>
        <w:rPr>
          <w:rFonts w:ascii="Arial" w:hAnsi="Arial"/>
          <w:sz w:val="22"/>
          <w:szCs w:val="22"/>
        </w:rPr>
        <w:t>, market manager, local media) for a copy of Loaf Mark artwork files to The Campaign. You must not forward a copy yourself.</w:t>
      </w:r>
    </w:p>
    <w:p w14:paraId="6920E514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2E011246" w14:textId="77777777" w:rsidR="00B0330C" w:rsidRDefault="00102258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Specifications</w:t>
      </w:r>
    </w:p>
    <w:p w14:paraId="7A26D161" w14:textId="77777777" w:rsidR="00B0330C" w:rsidRDefault="00B0330C">
      <w:pPr>
        <w:rPr>
          <w:rFonts w:ascii="Arial" w:eastAsia="Arial" w:hAnsi="Arial" w:cs="Arial"/>
          <w:sz w:val="22"/>
          <w:szCs w:val="22"/>
        </w:rPr>
      </w:pPr>
    </w:p>
    <w:p w14:paraId="3E3B8128" w14:textId="77777777" w:rsidR="00B0330C" w:rsidRDefault="00102258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You shall only use The Loaf Mark in the format provided by The Campaign and not alter its content or </w:t>
      </w:r>
      <w:proofErr w:type="spellStart"/>
      <w:r>
        <w:rPr>
          <w:rFonts w:ascii="Arial" w:hAnsi="Arial"/>
          <w:sz w:val="22"/>
          <w:szCs w:val="22"/>
        </w:rPr>
        <w:t>colours</w:t>
      </w:r>
      <w:proofErr w:type="spellEnd"/>
      <w:r>
        <w:rPr>
          <w:rFonts w:ascii="Arial" w:hAnsi="Arial"/>
          <w:sz w:val="22"/>
          <w:szCs w:val="22"/>
        </w:rPr>
        <w:t>. You may change the dimensions but only if you maintain the aspect ratio i.e. you must not distort the image.</w:t>
      </w:r>
    </w:p>
    <w:p w14:paraId="0BD6AC62" w14:textId="77777777" w:rsidR="00B0330C" w:rsidRDefault="00102258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 print, you must only use the high resolution (300dpi) version of The Loaf Mark.</w:t>
      </w:r>
    </w:p>
    <w:p w14:paraId="459FDEB4" w14:textId="77777777" w:rsidR="00B0330C" w:rsidRDefault="00102258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 online publication (e.g. website, blogs etc.), you may only use the low resolution (96dpi) version of The Loaf Mark.</w:t>
      </w:r>
    </w:p>
    <w:p w14:paraId="212F7496" w14:textId="77777777" w:rsidR="00B0330C" w:rsidRDefault="00102258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You must only use a cutout version of The Loaf Mark on a plain, contrasting background – i.e. the black version on white/a pale </w:t>
      </w:r>
      <w:proofErr w:type="spellStart"/>
      <w:r>
        <w:rPr>
          <w:rFonts w:ascii="Arial" w:hAnsi="Arial"/>
          <w:sz w:val="22"/>
          <w:szCs w:val="22"/>
        </w:rPr>
        <w:t>colour</w:t>
      </w:r>
      <w:proofErr w:type="spellEnd"/>
      <w:r>
        <w:rPr>
          <w:rFonts w:ascii="Arial" w:hAnsi="Arial"/>
          <w:sz w:val="22"/>
          <w:szCs w:val="22"/>
        </w:rPr>
        <w:t xml:space="preserve">, and the white version on a dark </w:t>
      </w:r>
      <w:proofErr w:type="spellStart"/>
      <w:r>
        <w:rPr>
          <w:rFonts w:ascii="Arial" w:hAnsi="Arial"/>
          <w:sz w:val="22"/>
          <w:szCs w:val="22"/>
        </w:rPr>
        <w:t>colour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34986620" w14:textId="77777777" w:rsidR="00B0330C" w:rsidRDefault="00B0330C">
      <w:pPr>
        <w:rPr>
          <w:rFonts w:ascii="Arial" w:eastAsia="Arial" w:hAnsi="Arial" w:cs="Arial"/>
        </w:rPr>
      </w:pPr>
    </w:p>
    <w:p w14:paraId="5592A5FA" w14:textId="77777777" w:rsidR="00B0330C" w:rsidRDefault="00102258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Full details of the scheme </w:t>
      </w:r>
      <w:r>
        <w:rPr>
          <w:rStyle w:val="Hyperlink1"/>
        </w:rPr>
        <w:t>www.sustainweb.org/realbread/real_bread_loaf_mark/</w:t>
      </w:r>
    </w:p>
    <w:p w14:paraId="75F6452E" w14:textId="77777777" w:rsidR="00B0330C" w:rsidRDefault="00B0330C">
      <w:pPr>
        <w:rPr>
          <w:rFonts w:ascii="Arial" w:eastAsia="Arial" w:hAnsi="Arial" w:cs="Arial"/>
        </w:rPr>
      </w:pPr>
    </w:p>
    <w:p w14:paraId="03C8DBFE" w14:textId="77777777" w:rsidR="00B0330C" w:rsidRDefault="00102258">
      <w:r>
        <w:rPr>
          <w:rFonts w:ascii="Arial" w:hAnsi="Arial"/>
          <w:sz w:val="20"/>
          <w:szCs w:val="20"/>
        </w:rPr>
        <w:t>The Real Bread Campaign is part of the food and farming charity Sustain (no. 1018643) and funded by private donations and annual contributions from supporters.</w:t>
      </w:r>
    </w:p>
    <w:sectPr w:rsidR="00B0330C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97F0B" w14:textId="77777777" w:rsidR="00A50C6B" w:rsidRDefault="00A50C6B">
      <w:r>
        <w:separator/>
      </w:r>
    </w:p>
  </w:endnote>
  <w:endnote w:type="continuationSeparator" w:id="0">
    <w:p w14:paraId="345D58F2" w14:textId="77777777" w:rsidR="00A50C6B" w:rsidRDefault="00A5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9F66D" w14:textId="77777777" w:rsidR="00B0330C" w:rsidRDefault="00B0330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E1DBE" w14:textId="77777777" w:rsidR="00A50C6B" w:rsidRDefault="00A50C6B">
      <w:r>
        <w:separator/>
      </w:r>
    </w:p>
  </w:footnote>
  <w:footnote w:type="continuationSeparator" w:id="0">
    <w:p w14:paraId="41E107B2" w14:textId="77777777" w:rsidR="00A50C6B" w:rsidRDefault="00A5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BB1FD" w14:textId="77777777" w:rsidR="00B0330C" w:rsidRDefault="00B0330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1608"/>
    <w:multiLevelType w:val="hybridMultilevel"/>
    <w:tmpl w:val="DBB0A064"/>
    <w:numStyleLink w:val="ImportedStyle1"/>
  </w:abstractNum>
  <w:abstractNum w:abstractNumId="1" w15:restartNumberingAfterBreak="0">
    <w:nsid w:val="1EBC56BB"/>
    <w:multiLevelType w:val="multilevel"/>
    <w:tmpl w:val="4F0004D6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12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223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2736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3744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5213E2"/>
    <w:multiLevelType w:val="multilevel"/>
    <w:tmpl w:val="F78EAAB2"/>
    <w:styleLink w:val="ImportedStyle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12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223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2736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32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3744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432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0A355D"/>
    <w:multiLevelType w:val="hybridMultilevel"/>
    <w:tmpl w:val="DBB0A064"/>
    <w:styleLink w:val="ImportedStyle1"/>
    <w:lvl w:ilvl="0" w:tplc="87F42B6C">
      <w:start w:val="1"/>
      <w:numFmt w:val="bullet"/>
      <w:lvlText w:val="·"/>
      <w:lvlJc w:val="left"/>
      <w:pPr>
        <w:ind w:left="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D2A3F4">
      <w:start w:val="1"/>
      <w:numFmt w:val="bullet"/>
      <w:lvlText w:val="o"/>
      <w:lvlJc w:val="left"/>
      <w:pPr>
        <w:tabs>
          <w:tab w:val="left" w:pos="45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63324">
      <w:start w:val="1"/>
      <w:numFmt w:val="bullet"/>
      <w:lvlText w:val="▪"/>
      <w:lvlJc w:val="left"/>
      <w:pPr>
        <w:tabs>
          <w:tab w:val="left" w:pos="45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22C0AC">
      <w:start w:val="1"/>
      <w:numFmt w:val="bullet"/>
      <w:lvlText w:val="·"/>
      <w:lvlJc w:val="left"/>
      <w:pPr>
        <w:tabs>
          <w:tab w:val="left" w:pos="45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AE15E">
      <w:start w:val="1"/>
      <w:numFmt w:val="bullet"/>
      <w:lvlText w:val="o"/>
      <w:lvlJc w:val="left"/>
      <w:pPr>
        <w:tabs>
          <w:tab w:val="left" w:pos="45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269310">
      <w:start w:val="1"/>
      <w:numFmt w:val="bullet"/>
      <w:lvlText w:val="▪"/>
      <w:lvlJc w:val="left"/>
      <w:pPr>
        <w:tabs>
          <w:tab w:val="left" w:pos="45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7A3628">
      <w:start w:val="1"/>
      <w:numFmt w:val="bullet"/>
      <w:lvlText w:val="·"/>
      <w:lvlJc w:val="left"/>
      <w:pPr>
        <w:tabs>
          <w:tab w:val="left" w:pos="45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B45688">
      <w:start w:val="1"/>
      <w:numFmt w:val="bullet"/>
      <w:lvlText w:val="o"/>
      <w:lvlJc w:val="left"/>
      <w:pPr>
        <w:tabs>
          <w:tab w:val="left" w:pos="45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70DC86">
      <w:start w:val="1"/>
      <w:numFmt w:val="bullet"/>
      <w:lvlText w:val="▪"/>
      <w:lvlJc w:val="left"/>
      <w:pPr>
        <w:tabs>
          <w:tab w:val="left" w:pos="45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254639"/>
    <w:multiLevelType w:val="multilevel"/>
    <w:tmpl w:val="F78EAAB2"/>
    <w:numStyleLink w:val="ImportedStyle3"/>
  </w:abstractNum>
  <w:abstractNum w:abstractNumId="5" w15:restartNumberingAfterBreak="0">
    <w:nsid w:val="4C1A4E37"/>
    <w:multiLevelType w:val="multilevel"/>
    <w:tmpl w:val="4F0004D6"/>
    <w:numStyleLink w:val="ImportedStyle2"/>
  </w:abstractNum>
  <w:abstractNum w:abstractNumId="6" w15:restartNumberingAfterBreak="0">
    <w:nsid w:val="4C227816"/>
    <w:multiLevelType w:val="hybridMultilevel"/>
    <w:tmpl w:val="4C08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E5C63"/>
    <w:multiLevelType w:val="hybridMultilevel"/>
    <w:tmpl w:val="13143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B3D87"/>
    <w:multiLevelType w:val="hybridMultilevel"/>
    <w:tmpl w:val="28AA608E"/>
    <w:lvl w:ilvl="0" w:tplc="2ECCB084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330C"/>
    <w:rsid w:val="00057762"/>
    <w:rsid w:val="00102258"/>
    <w:rsid w:val="001149F7"/>
    <w:rsid w:val="00220D34"/>
    <w:rsid w:val="003D5710"/>
    <w:rsid w:val="00451C9B"/>
    <w:rsid w:val="00562F0F"/>
    <w:rsid w:val="0081748F"/>
    <w:rsid w:val="008B4896"/>
    <w:rsid w:val="00966F5B"/>
    <w:rsid w:val="00990336"/>
    <w:rsid w:val="00A50C6B"/>
    <w:rsid w:val="00B0330C"/>
    <w:rsid w:val="00C43D04"/>
    <w:rsid w:val="00CA1896"/>
    <w:rsid w:val="00E626C6"/>
    <w:rsid w:val="00F66DEC"/>
    <w:rsid w:val="00F7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25AE"/>
  <w15:docId w15:val="{DEF5D181-28F3-49F7-AF22-1C3A6B8C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F7"/>
    <w:rPr>
      <w:rFonts w:ascii="Tahoma" w:hAnsi="Tahoma" w:cs="Tahoma"/>
      <w:color w:val="000000"/>
      <w:sz w:val="16"/>
      <w:szCs w:val="1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577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710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710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0" ma:contentTypeDescription="Create a new document." ma:contentTypeScope="" ma:versionID="a35654455ec42b210c34d8a566e434fc">
  <xsd:schema xmlns:xsd="http://www.w3.org/2001/XMLSchema" xmlns:xs="http://www.w3.org/2001/XMLSchema" xmlns:p="http://schemas.microsoft.com/office/2006/metadata/properties" xmlns:ns2="449ff1e4-b618-47ee-852c-72d69d563a5e" targetNamespace="http://schemas.microsoft.com/office/2006/metadata/properties" ma:root="true" ma:fieldsID="7d40bd9dcf756d27d1050dfb20eb01b1" ns2:_="">
    <xsd:import namespace="449ff1e4-b618-47ee-852c-72d69d563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19597-C3D5-420A-855C-AFBDD505C0E8}"/>
</file>

<file path=customXml/itemProps2.xml><?xml version="1.0" encoding="utf-8"?>
<ds:datastoreItem xmlns:ds="http://schemas.openxmlformats.org/officeDocument/2006/customXml" ds:itemID="{4DF9E6E5-F650-43B0-BC41-9BC0785CE170}"/>
</file>

<file path=customXml/itemProps3.xml><?xml version="1.0" encoding="utf-8"?>
<ds:datastoreItem xmlns:ds="http://schemas.openxmlformats.org/officeDocument/2006/customXml" ds:itemID="{F63C24B9-07D5-4CAF-A063-AE665FF72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Young</dc:creator>
  <cp:lastModifiedBy>Alan</cp:lastModifiedBy>
  <cp:revision>7</cp:revision>
  <cp:lastPrinted>2020-06-29T18:19:00Z</cp:lastPrinted>
  <dcterms:created xsi:type="dcterms:W3CDTF">2020-06-29T14:47:00Z</dcterms:created>
  <dcterms:modified xsi:type="dcterms:W3CDTF">2020-06-29T18:30:00Z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0x010100B57FF0A6A9ACCF4294A4D145F7636654</vt:lpwstr>
  </property>
</Properties>
</file>