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12ED" w14:textId="77777777" w:rsidR="009437E5" w:rsidRDefault="00B8110A">
      <w:pPr>
        <w:spacing w:after="0" w:line="240" w:lineRule="auto"/>
      </w:pPr>
      <w:r>
        <w:rPr>
          <w:rFonts w:ascii="Arial" w:hAnsi="Arial" w:cs="Arial"/>
          <w:noProof/>
          <w:color w:val="1F497D"/>
          <w:sz w:val="16"/>
          <w:szCs w:val="16"/>
          <w:lang w:eastAsia="en-GB"/>
        </w:rPr>
        <w:drawing>
          <wp:anchor distT="0" distB="0" distL="114300" distR="114300" simplePos="0" relativeHeight="251684864" behindDoc="0" locked="0" layoutInCell="1" allowOverlap="1" wp14:anchorId="36AC82BC" wp14:editId="13203234">
            <wp:simplePos x="0" y="0"/>
            <wp:positionH relativeFrom="margin">
              <wp:align>right</wp:align>
            </wp:positionH>
            <wp:positionV relativeFrom="paragraph">
              <wp:posOffset>12060</wp:posOffset>
            </wp:positionV>
            <wp:extent cx="1408560" cy="521683"/>
            <wp:effectExtent l="0" t="0" r="1140" b="0"/>
            <wp:wrapNone/>
            <wp:docPr id="1" name="Picture 14" descr="cid:image003.png@01D5E81D.21F11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08560" cy="521683"/>
                    </a:xfrm>
                    <a:prstGeom prst="rect">
                      <a:avLst/>
                    </a:prstGeom>
                    <a:noFill/>
                    <a:ln>
                      <a:noFill/>
                      <a:prstDash/>
                    </a:ln>
                  </pic:spPr>
                </pic:pic>
              </a:graphicData>
            </a:graphic>
          </wp:anchor>
        </w:drawing>
      </w:r>
    </w:p>
    <w:p w14:paraId="069BFB46" w14:textId="77777777" w:rsidR="009437E5" w:rsidRDefault="00B8110A">
      <w:pPr>
        <w:spacing w:after="0" w:line="240" w:lineRule="auto"/>
      </w:pPr>
      <w:r>
        <w:rPr>
          <w:rFonts w:cs="Calibri"/>
          <w:b/>
          <w:color w:val="9BBB59"/>
          <w:sz w:val="32"/>
        </w:rPr>
        <w:t>Food as a priority for your Climate and Nature Action Plan</w:t>
      </w:r>
    </w:p>
    <w:p w14:paraId="29035292" w14:textId="77777777" w:rsidR="009437E5" w:rsidRDefault="009437E5">
      <w:pPr>
        <w:spacing w:after="0" w:line="240" w:lineRule="auto"/>
        <w:rPr>
          <w:rFonts w:cs="Calibri"/>
          <w:b/>
          <w:color w:val="F79646"/>
        </w:rPr>
      </w:pPr>
    </w:p>
    <w:p w14:paraId="7F836FF8" w14:textId="77777777" w:rsidR="009437E5" w:rsidRDefault="00B8110A">
      <w:pPr>
        <w:spacing w:after="0" w:line="240" w:lineRule="auto"/>
        <w:rPr>
          <w:rFonts w:cs="Calibri"/>
          <w:b/>
          <w:color w:val="F79646"/>
        </w:rPr>
      </w:pPr>
      <w:r>
        <w:rPr>
          <w:rFonts w:cs="Calibri"/>
          <w:b/>
          <w:color w:val="F79646"/>
        </w:rPr>
        <w:t>The climate and nature emergency and food</w:t>
      </w:r>
    </w:p>
    <w:p w14:paraId="706B817D" w14:textId="77777777" w:rsidR="009437E5" w:rsidRDefault="00B8110A">
      <w:pPr>
        <w:spacing w:after="0" w:line="240" w:lineRule="auto"/>
        <w:jc w:val="both"/>
      </w:pPr>
      <w:r>
        <w:rPr>
          <w:rFonts w:cs="Calibri"/>
          <w:szCs w:val="21"/>
        </w:rPr>
        <w:t>In the UK, 30% of greenhouse gas emissions arise from the food system and food related land use change</w:t>
      </w:r>
      <w:r>
        <w:rPr>
          <w:rStyle w:val="FootnoteReference"/>
          <w:rFonts w:cs="Calibri"/>
          <w:szCs w:val="21"/>
        </w:rPr>
        <w:footnoteReference w:id="1"/>
      </w:r>
      <w:r>
        <w:rPr>
          <w:rFonts w:cs="Calibri"/>
          <w:szCs w:val="21"/>
        </w:rPr>
        <w:t>. Additionally, a third of the food we produce goes to waste</w:t>
      </w:r>
      <w:r>
        <w:rPr>
          <w:rStyle w:val="FootnoteReference"/>
          <w:rFonts w:cs="Calibri"/>
          <w:szCs w:val="21"/>
        </w:rPr>
        <w:footnoteReference w:id="2"/>
      </w:r>
      <w:r>
        <w:rPr>
          <w:rFonts w:cs="Calibri"/>
          <w:szCs w:val="21"/>
        </w:rPr>
        <w:t>. Intensive farming and fishing practices are the main drivers of biodiversity loss</w:t>
      </w:r>
      <w:r>
        <w:rPr>
          <w:rStyle w:val="FootnoteReference"/>
          <w:rFonts w:cs="Calibri"/>
          <w:szCs w:val="21"/>
        </w:rPr>
        <w:footnoteReference w:id="3"/>
      </w:r>
      <w:r>
        <w:rPr>
          <w:rFonts w:cs="Calibri"/>
          <w:szCs w:val="21"/>
        </w:rPr>
        <w:t xml:space="preserve">. Fixing the food, farming and fishing system is therefore one of the essential and large-scale ways to help avert climate change and restore nature. Indeed, it is </w:t>
      </w:r>
      <w:r>
        <w:rPr>
          <w:rFonts w:cs="Calibri"/>
          <w:szCs w:val="21"/>
        </w:rPr>
        <w:t>critically important that we tackle food consumption to have any hope of securing our future supply of food.</w:t>
      </w:r>
    </w:p>
    <w:p w14:paraId="6753971D" w14:textId="77777777" w:rsidR="009437E5" w:rsidRDefault="00B8110A">
      <w:pPr>
        <w:spacing w:after="0" w:line="240" w:lineRule="auto"/>
      </w:pPr>
      <w:r>
        <w:rPr>
          <w:rFonts w:cs="Calibri"/>
          <w:noProof/>
          <w:lang w:eastAsia="en-GB"/>
        </w:rPr>
        <mc:AlternateContent>
          <mc:Choice Requires="wps">
            <w:drawing>
              <wp:anchor distT="0" distB="0" distL="114300" distR="114300" simplePos="0" relativeHeight="251668480" behindDoc="0" locked="0" layoutInCell="1" allowOverlap="1" wp14:anchorId="5532A871" wp14:editId="1374CFB2">
                <wp:simplePos x="0" y="0"/>
                <wp:positionH relativeFrom="column">
                  <wp:posOffset>4193538</wp:posOffset>
                </wp:positionH>
                <wp:positionV relativeFrom="paragraph">
                  <wp:posOffset>139702</wp:posOffset>
                </wp:positionV>
                <wp:extent cx="1754505" cy="571500"/>
                <wp:effectExtent l="0" t="0" r="17145" b="609600"/>
                <wp:wrapNone/>
                <wp:docPr id="2" name="Rectangular Callout 22"/>
                <wp:cNvGraphicFramePr/>
                <a:graphic xmlns:a="http://schemas.openxmlformats.org/drawingml/2006/main">
                  <a:graphicData uri="http://schemas.microsoft.com/office/word/2010/wordprocessingShape">
                    <wps:wsp>
                      <wps:cNvSpPr/>
                      <wps:spPr>
                        <a:xfrm>
                          <a:off x="0" y="0"/>
                          <a:ext cx="1754505" cy="571500"/>
                        </a:xfrm>
                        <a:custGeom>
                          <a:avLst>
                            <a:gd name="f0" fmla="val 15643"/>
                            <a:gd name="f1" fmla="val 42974"/>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noFill/>
                        <a:ln w="25402" cap="flat">
                          <a:solidFill>
                            <a:srgbClr val="F79646"/>
                          </a:solidFill>
                          <a:prstDash val="solid"/>
                          <a:miter/>
                        </a:ln>
                      </wps:spPr>
                      <wps:txbx>
                        <w:txbxContent>
                          <w:p w14:paraId="777919B2" w14:textId="77777777" w:rsidR="009437E5" w:rsidRDefault="00B8110A">
                            <w:pPr>
                              <w:pStyle w:val="NormalWeb"/>
                              <w:spacing w:before="0" w:after="0"/>
                            </w:pPr>
                            <w:r>
                              <w:rPr>
                                <w:rFonts w:ascii="Calibri" w:hAnsi="Calibri"/>
                                <w:color w:val="000000"/>
                                <w:kern w:val="3"/>
                                <w:sz w:val="21"/>
                                <w:szCs w:val="21"/>
                                <w:lang w:val="en-US"/>
                              </w:rPr>
                              <w:t>Food is probably our biggest consumption-based emitter</w:t>
                            </w:r>
                          </w:p>
                        </w:txbxContent>
                      </wps:txbx>
                      <wps:bodyPr vert="horz" wrap="square" lIns="91440" tIns="45720" rIns="91440" bIns="45720" anchor="ctr" anchorCtr="0" compatLnSpc="0">
                        <a:noAutofit/>
                      </wps:bodyPr>
                    </wps:wsp>
                  </a:graphicData>
                </a:graphic>
              </wp:anchor>
            </w:drawing>
          </mc:Choice>
          <mc:Fallback>
            <w:pict>
              <v:shape w14:anchorId="5532A871" id="Rectangular Callout 22" o:spid="_x0000_s1026" style="position:absolute;margin-left:330.2pt;margin-top:11pt;width:138.1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" adj="-11796480,,5400" path="m,l,3590,,6280,,8970r,3660l,15320r,2690l,21600r3590,l6280,21600r2690,l12630,21600r3013,21374l18010,21600r3590,l21600,18010r,-2690l21600,12630r,-3660l21600,6280r,-2690l21600,,18010,,15320,,12630,,8970,,6280,,3590,,,xe" filled="f" strokecolor="#f79646" strokeweight=".70561mm">
                <v:stroke joinstyle="miter"/>
                <v:formulas/>
                <v:path arrowok="t" o:connecttype="custom" o:connectlocs="877253,0;1754505,285750;877253,571500;0,285750;1270635,1137020" o:connectangles="270,0,90,180,90" textboxrect="0,0,21600,21600"/>
                <v:textbox>
                  <w:txbxContent>
                    <w:p w14:paraId="777919B2" w14:textId="77777777" w:rsidR="009437E5" w:rsidRDefault="00B8110A">
                      <w:pPr>
                        <w:pStyle w:val="NormalWeb"/>
                        <w:spacing w:before="0" w:after="0"/>
                      </w:pPr>
                      <w:r>
                        <w:rPr>
                          <w:rFonts w:ascii="Calibri" w:hAnsi="Calibri"/>
                          <w:color w:val="000000"/>
                          <w:kern w:val="3"/>
                          <w:sz w:val="21"/>
                          <w:szCs w:val="21"/>
                          <w:lang w:val="en-US"/>
                        </w:rPr>
                        <w:t>Food is probably our biggest consumption-based emitter</w:t>
                      </w:r>
                    </w:p>
                  </w:txbxContent>
                </v:textbox>
              </v:shape>
            </w:pict>
          </mc:Fallback>
        </mc:AlternateContent>
      </w:r>
      <w:r>
        <w:rPr>
          <w:rFonts w:cs="Calibri"/>
          <w:noProof/>
          <w:lang w:eastAsia="en-GB"/>
        </w:rPr>
        <w:drawing>
          <wp:anchor distT="0" distB="0" distL="114300" distR="114300" simplePos="0" relativeHeight="251661312" behindDoc="0" locked="0" layoutInCell="1" allowOverlap="1" wp14:anchorId="03508E93" wp14:editId="447A45A4">
            <wp:simplePos x="0" y="0"/>
            <wp:positionH relativeFrom="column">
              <wp:posOffset>107313</wp:posOffset>
            </wp:positionH>
            <wp:positionV relativeFrom="paragraph">
              <wp:posOffset>44448</wp:posOffset>
            </wp:positionV>
            <wp:extent cx="2790821" cy="3219446"/>
            <wp:effectExtent l="0" t="0" r="0" b="4"/>
            <wp:wrapNone/>
            <wp:docPr id="3" name="Picture 4" descr="https://foodsource.org.uk/sites/default/files/fig-31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3332" b="-1"/>
                    <a:stretch>
                      <a:fillRect/>
                    </a:stretch>
                  </pic:blipFill>
                  <pic:spPr>
                    <a:xfrm>
                      <a:off x="0" y="0"/>
                      <a:ext cx="2790821" cy="3219446"/>
                    </a:xfrm>
                    <a:prstGeom prst="rect">
                      <a:avLst/>
                    </a:prstGeom>
                    <a:noFill/>
                    <a:ln>
                      <a:noFill/>
                      <a:prstDash/>
                    </a:ln>
                  </pic:spPr>
                </pic:pic>
              </a:graphicData>
            </a:graphic>
          </wp:anchor>
        </w:drawing>
      </w:r>
    </w:p>
    <w:p w14:paraId="0CD9135F" w14:textId="77777777" w:rsidR="009437E5" w:rsidRDefault="00B8110A">
      <w:pPr>
        <w:spacing w:after="0" w:line="240" w:lineRule="auto"/>
      </w:pPr>
      <w:r>
        <w:rPr>
          <w:noProof/>
          <w:lang w:eastAsia="en-GB"/>
        </w:rPr>
        <mc:AlternateContent>
          <mc:Choice Requires="wps">
            <w:drawing>
              <wp:anchor distT="0" distB="0" distL="114300" distR="114300" simplePos="0" relativeHeight="251672576" behindDoc="0" locked="0" layoutInCell="1" allowOverlap="1" wp14:anchorId="21CE6CD0" wp14:editId="073135F1">
                <wp:simplePos x="0" y="0"/>
                <wp:positionH relativeFrom="column">
                  <wp:posOffset>1216664</wp:posOffset>
                </wp:positionH>
                <wp:positionV relativeFrom="paragraph">
                  <wp:posOffset>130173</wp:posOffset>
                </wp:positionV>
                <wp:extent cx="586743" cy="245745"/>
                <wp:effectExtent l="0" t="0" r="3807" b="1905"/>
                <wp:wrapNone/>
                <wp:docPr id="4" name="Rectangle 13"/>
                <wp:cNvGraphicFramePr/>
                <a:graphic xmlns:a="http://schemas.openxmlformats.org/drawingml/2006/main">
                  <a:graphicData uri="http://schemas.microsoft.com/office/word/2010/wordprocessingShape">
                    <wps:wsp>
                      <wps:cNvSpPr/>
                      <wps:spPr>
                        <a:xfrm>
                          <a:off x="0" y="0"/>
                          <a:ext cx="586743" cy="245745"/>
                        </a:xfrm>
                        <a:prstGeom prst="rect">
                          <a:avLst/>
                        </a:prstGeom>
                        <a:solidFill>
                          <a:srgbClr val="B13018"/>
                        </a:solidFill>
                        <a:ln cap="flat">
                          <a:noFill/>
                          <a:prstDash val="solid"/>
                        </a:ln>
                      </wps:spPr>
                      <wps:bodyPr lIns="0" tIns="0" rIns="0" bIns="0"/>
                    </wps:wsp>
                  </a:graphicData>
                </a:graphic>
              </wp:anchor>
            </w:drawing>
          </mc:Choice>
          <mc:Fallback>
            <w:pict>
              <v:rect w14:anchorId="209F72F7" id="Rectangle 13" o:spid="_x0000_s1026" style="position:absolute;margin-left:95.8pt;margin-top:10.25pt;width:46.2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" fillcolor="#b13018" stroked="f">
                <v:textbox inset="0,0,0,0"/>
              </v:rect>
            </w:pict>
          </mc:Fallback>
        </mc:AlternateContent>
      </w:r>
      <w:r>
        <w:rPr>
          <w:rFonts w:cs="Calibri"/>
          <w:noProof/>
          <w:lang w:eastAsia="en-GB"/>
        </w:rPr>
        <mc:AlternateContent>
          <mc:Choice Requires="wps">
            <w:drawing>
              <wp:anchor distT="0" distB="0" distL="114300" distR="114300" simplePos="0" relativeHeight="251674624" behindDoc="0" locked="0" layoutInCell="1" allowOverlap="1" wp14:anchorId="05EF11E1" wp14:editId="3F8DA879">
                <wp:simplePos x="0" y="0"/>
                <wp:positionH relativeFrom="column">
                  <wp:posOffset>1031872</wp:posOffset>
                </wp:positionH>
                <wp:positionV relativeFrom="paragraph">
                  <wp:posOffset>89538</wp:posOffset>
                </wp:positionV>
                <wp:extent cx="892811" cy="429896"/>
                <wp:effectExtent l="0" t="0" r="0" b="8254"/>
                <wp:wrapNone/>
                <wp:docPr id="5" name="Rectangle 9"/>
                <wp:cNvGraphicFramePr/>
                <a:graphic xmlns:a="http://schemas.openxmlformats.org/drawingml/2006/main">
                  <a:graphicData uri="http://schemas.microsoft.com/office/word/2010/wordprocessingShape">
                    <wps:wsp>
                      <wps:cNvSpPr/>
                      <wps:spPr>
                        <a:xfrm>
                          <a:off x="0" y="0"/>
                          <a:ext cx="892811" cy="429896"/>
                        </a:xfrm>
                        <a:prstGeom prst="rect">
                          <a:avLst/>
                        </a:prstGeom>
                        <a:noFill/>
                        <a:ln cap="flat">
                          <a:noFill/>
                          <a:prstDash val="solid"/>
                        </a:ln>
                      </wps:spPr>
                      <wps:txbx>
                        <w:txbxContent>
                          <w:p w14:paraId="35C95481" w14:textId="77777777" w:rsidR="009437E5" w:rsidRDefault="00B8110A">
                            <w:pPr>
                              <w:pStyle w:val="NormalWeb"/>
                              <w:spacing w:before="0" w:after="0"/>
                              <w:jc w:val="center"/>
                            </w:pPr>
                            <w:r>
                              <w:rPr>
                                <w:rFonts w:ascii="Calibri" w:hAnsi="Calibri"/>
                                <w:color w:val="FFFFFF"/>
                                <w:kern w:val="3"/>
                                <w:sz w:val="16"/>
                                <w:szCs w:val="22"/>
                                <w:lang w:val="en-US"/>
                              </w:rPr>
                              <w:t xml:space="preserve">Other GHGs </w:t>
                            </w:r>
                          </w:p>
                        </w:txbxContent>
                      </wps:txbx>
                      <wps:bodyPr vert="horz" wrap="square" lIns="91440" tIns="45720" rIns="91440" bIns="45720" anchor="t" anchorCtr="0" compatLnSpc="0">
                        <a:spAutoFit/>
                      </wps:bodyPr>
                    </wps:wsp>
                  </a:graphicData>
                </a:graphic>
              </wp:anchor>
            </w:drawing>
          </mc:Choice>
          <mc:Fallback>
            <w:pict>
              <v:rect w14:anchorId="05EF11E1" id="Rectangle 9" o:spid="_x0000_s1027" style="position:absolute;margin-left:81.25pt;margin-top:7.05pt;width:70.3pt;height:33.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" filled="f" stroked="f">
                <v:textbox style="mso-fit-shape-to-text:t">
                  <w:txbxContent>
                    <w:p w14:paraId="35C95481" w14:textId="77777777" w:rsidR="009437E5" w:rsidRDefault="00B8110A">
                      <w:pPr>
                        <w:pStyle w:val="NormalWeb"/>
                        <w:spacing w:before="0" w:after="0"/>
                        <w:jc w:val="center"/>
                      </w:pPr>
                      <w:r>
                        <w:rPr>
                          <w:rFonts w:ascii="Calibri" w:hAnsi="Calibri"/>
                          <w:color w:val="FFFFFF"/>
                          <w:kern w:val="3"/>
                          <w:sz w:val="16"/>
                          <w:szCs w:val="22"/>
                          <w:lang w:val="en-US"/>
                        </w:rPr>
                        <w:t xml:space="preserve">Other GHGs </w:t>
                      </w:r>
                    </w:p>
                  </w:txbxContent>
                </v:textbox>
              </v:rect>
            </w:pict>
          </mc:Fallback>
        </mc:AlternateContent>
      </w:r>
    </w:p>
    <w:p w14:paraId="7EC8E332" w14:textId="77777777" w:rsidR="009437E5" w:rsidRDefault="00B8110A">
      <w:pPr>
        <w:spacing w:after="0" w:line="240" w:lineRule="auto"/>
      </w:pPr>
      <w:r>
        <w:rPr>
          <w:rFonts w:cs="Calibri"/>
        </w:rPr>
        <w:t xml:space="preserve"> </w:t>
      </w:r>
    </w:p>
    <w:p w14:paraId="7BC10480" w14:textId="77777777" w:rsidR="009437E5" w:rsidRDefault="00B8110A">
      <w:pPr>
        <w:spacing w:after="0" w:line="240" w:lineRule="auto"/>
      </w:pPr>
      <w:r>
        <w:rPr>
          <w:rFonts w:cs="Calibri"/>
          <w:noProof/>
          <w:lang w:eastAsia="en-GB"/>
        </w:rPr>
        <mc:AlternateContent>
          <mc:Choice Requires="wps">
            <w:drawing>
              <wp:anchor distT="0" distB="0" distL="114300" distR="114300" simplePos="0" relativeHeight="251680768" behindDoc="0" locked="0" layoutInCell="1" allowOverlap="1" wp14:anchorId="38850B97" wp14:editId="631A6D54">
                <wp:simplePos x="0" y="0"/>
                <wp:positionH relativeFrom="column">
                  <wp:posOffset>1207766</wp:posOffset>
                </wp:positionH>
                <wp:positionV relativeFrom="paragraph">
                  <wp:posOffset>152403</wp:posOffset>
                </wp:positionV>
                <wp:extent cx="534667" cy="525780"/>
                <wp:effectExtent l="0" t="0" r="0" b="7620"/>
                <wp:wrapNone/>
                <wp:docPr id="6" name="Rectangle 9"/>
                <wp:cNvGraphicFramePr/>
                <a:graphic xmlns:a="http://schemas.openxmlformats.org/drawingml/2006/main">
                  <a:graphicData uri="http://schemas.microsoft.com/office/word/2010/wordprocessingShape">
                    <wps:wsp>
                      <wps:cNvSpPr/>
                      <wps:spPr>
                        <a:xfrm>
                          <a:off x="0" y="0"/>
                          <a:ext cx="534667" cy="525780"/>
                        </a:xfrm>
                        <a:prstGeom prst="rect">
                          <a:avLst/>
                        </a:prstGeom>
                        <a:noFill/>
                        <a:ln cap="flat">
                          <a:noFill/>
                          <a:prstDash val="solid"/>
                        </a:ln>
                      </wps:spPr>
                      <wps:txbx>
                        <w:txbxContent>
                          <w:p w14:paraId="44E08ACA" w14:textId="77777777" w:rsidR="009437E5" w:rsidRDefault="00B8110A">
                            <w:pPr>
                              <w:pStyle w:val="NormalWeb"/>
                              <w:spacing w:before="0" w:after="0"/>
                              <w:jc w:val="center"/>
                            </w:pPr>
                            <w:r>
                              <w:rPr>
                                <w:rFonts w:ascii="Calibri" w:hAnsi="Calibri"/>
                                <w:b/>
                                <w:color w:val="FFFFFF"/>
                                <w:kern w:val="3"/>
                                <w:sz w:val="12"/>
                                <w:szCs w:val="22"/>
                                <w:lang w:val="en-US"/>
                              </w:rPr>
                              <w:t xml:space="preserve">Food related GHGs </w:t>
                            </w:r>
                          </w:p>
                        </w:txbxContent>
                      </wps:txbx>
                      <wps:bodyPr vert="horz" wrap="square" lIns="91440" tIns="45720" rIns="91440" bIns="45720" anchor="t" anchorCtr="0" compatLnSpc="0">
                        <a:noAutofit/>
                      </wps:bodyPr>
                    </wps:wsp>
                  </a:graphicData>
                </a:graphic>
              </wp:anchor>
            </w:drawing>
          </mc:Choice>
          <mc:Fallback>
            <w:pict>
              <v:rect w14:anchorId="38850B97" id="_x0000_s1028" style="position:absolute;margin-left:95.1pt;margin-top:12pt;width:42.1pt;height:41.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" filled="f" stroked="f">
                <v:textbox>
                  <w:txbxContent>
                    <w:p w14:paraId="44E08ACA" w14:textId="77777777" w:rsidR="009437E5" w:rsidRDefault="00B8110A">
                      <w:pPr>
                        <w:pStyle w:val="NormalWeb"/>
                        <w:spacing w:before="0" w:after="0"/>
                        <w:jc w:val="center"/>
                      </w:pPr>
                      <w:r>
                        <w:rPr>
                          <w:rFonts w:ascii="Calibri" w:hAnsi="Calibri"/>
                          <w:b/>
                          <w:color w:val="FFFFFF"/>
                          <w:kern w:val="3"/>
                          <w:sz w:val="12"/>
                          <w:szCs w:val="22"/>
                          <w:lang w:val="en-US"/>
                        </w:rPr>
                        <w:t xml:space="preserve">Food related GHGs </w:t>
                      </w:r>
                    </w:p>
                  </w:txbxContent>
                </v:textbox>
              </v:rect>
            </w:pict>
          </mc:Fallback>
        </mc:AlternateContent>
      </w:r>
    </w:p>
    <w:p w14:paraId="36D68EC6" w14:textId="77777777" w:rsidR="009437E5" w:rsidRDefault="00B8110A">
      <w:pPr>
        <w:spacing w:after="0" w:line="240" w:lineRule="auto"/>
      </w:pPr>
      <w:r>
        <w:rPr>
          <w:rFonts w:cs="Calibri"/>
          <w:noProof/>
          <w:lang w:eastAsia="en-GB"/>
        </w:rPr>
        <w:drawing>
          <wp:anchor distT="0" distB="0" distL="114300" distR="114300" simplePos="0" relativeHeight="251678720" behindDoc="0" locked="0" layoutInCell="1" allowOverlap="1" wp14:anchorId="07E128AE" wp14:editId="63E243AC">
            <wp:simplePos x="0" y="0"/>
            <wp:positionH relativeFrom="column">
              <wp:posOffset>1342712</wp:posOffset>
            </wp:positionH>
            <wp:positionV relativeFrom="paragraph">
              <wp:posOffset>66985</wp:posOffset>
            </wp:positionV>
            <wp:extent cx="237478" cy="230209"/>
            <wp:effectExtent l="60784" t="53516" r="13807" b="51906"/>
            <wp:wrapNone/>
            <wp:docPr id="7" name="Picture 4" descr="https://foodsource.org.uk/sites/default/files/fig-31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rot="18687420">
                      <a:off x="0" y="0"/>
                      <a:ext cx="237478" cy="230209"/>
                    </a:xfrm>
                    <a:prstGeom prst="rect">
                      <a:avLst/>
                    </a:prstGeom>
                    <a:noFill/>
                    <a:ln>
                      <a:noFill/>
                      <a:prstDash/>
                    </a:ln>
                  </pic:spPr>
                </pic:pic>
              </a:graphicData>
            </a:graphic>
          </wp:anchor>
        </w:drawing>
      </w:r>
    </w:p>
    <w:p w14:paraId="60300789" w14:textId="77777777" w:rsidR="009437E5" w:rsidRDefault="00B8110A">
      <w:pPr>
        <w:spacing w:after="0" w:line="240" w:lineRule="auto"/>
      </w:pPr>
      <w:r>
        <w:rPr>
          <w:noProof/>
          <w:lang w:eastAsia="en-GB"/>
        </w:rPr>
        <w:drawing>
          <wp:anchor distT="0" distB="0" distL="114300" distR="114300" simplePos="0" relativeHeight="251664384" behindDoc="0" locked="0" layoutInCell="1" allowOverlap="1" wp14:anchorId="7A4AFA9E" wp14:editId="297D7723">
            <wp:simplePos x="0" y="0"/>
            <wp:positionH relativeFrom="column">
              <wp:posOffset>3658230</wp:posOffset>
            </wp:positionH>
            <wp:positionV relativeFrom="paragraph">
              <wp:posOffset>24761</wp:posOffset>
            </wp:positionV>
            <wp:extent cx="2508885" cy="2259967"/>
            <wp:effectExtent l="0" t="0" r="5715" b="6983"/>
            <wp:wrapNone/>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b="6460"/>
                    <a:stretch>
                      <a:fillRect/>
                    </a:stretch>
                  </pic:blipFill>
                  <pic:spPr>
                    <a:xfrm>
                      <a:off x="0" y="0"/>
                      <a:ext cx="2508885" cy="2259967"/>
                    </a:xfrm>
                    <a:prstGeom prst="rect">
                      <a:avLst/>
                    </a:prstGeom>
                    <a:noFill/>
                    <a:ln>
                      <a:noFill/>
                      <a:prstDash/>
                    </a:ln>
                  </pic:spPr>
                </pic:pic>
              </a:graphicData>
            </a:graphic>
          </wp:anchor>
        </w:drawing>
      </w:r>
    </w:p>
    <w:p w14:paraId="2D9E0928" w14:textId="77777777" w:rsidR="009437E5" w:rsidRDefault="009437E5">
      <w:pPr>
        <w:spacing w:after="0" w:line="240" w:lineRule="auto"/>
        <w:rPr>
          <w:rFonts w:cs="Calibri"/>
          <w:lang w:eastAsia="en-GB"/>
        </w:rPr>
      </w:pPr>
    </w:p>
    <w:p w14:paraId="22D21D13" w14:textId="77777777" w:rsidR="009437E5" w:rsidRDefault="009437E5">
      <w:pPr>
        <w:spacing w:after="0" w:line="240" w:lineRule="auto"/>
      </w:pPr>
    </w:p>
    <w:p w14:paraId="71B217B3" w14:textId="77777777" w:rsidR="009437E5" w:rsidRDefault="009437E5">
      <w:pPr>
        <w:spacing w:after="0" w:line="240" w:lineRule="auto"/>
      </w:pPr>
    </w:p>
    <w:p w14:paraId="584417E6" w14:textId="77777777" w:rsidR="009437E5" w:rsidRDefault="009437E5">
      <w:pPr>
        <w:spacing w:after="0" w:line="240" w:lineRule="auto"/>
        <w:rPr>
          <w:rFonts w:cs="Calibri"/>
          <w:lang w:eastAsia="en-GB"/>
        </w:rPr>
      </w:pPr>
    </w:p>
    <w:p w14:paraId="4755C5B8" w14:textId="77777777" w:rsidR="009437E5" w:rsidRDefault="009437E5">
      <w:pPr>
        <w:spacing w:after="0" w:line="240" w:lineRule="auto"/>
        <w:rPr>
          <w:rFonts w:cs="Calibri"/>
          <w:lang w:eastAsia="en-GB"/>
        </w:rPr>
      </w:pPr>
    </w:p>
    <w:p w14:paraId="408F04A7" w14:textId="77777777" w:rsidR="009437E5" w:rsidRDefault="009437E5">
      <w:pPr>
        <w:spacing w:after="0" w:line="240" w:lineRule="auto"/>
        <w:rPr>
          <w:rFonts w:cs="Calibri"/>
          <w:lang w:eastAsia="en-GB"/>
        </w:rPr>
      </w:pPr>
    </w:p>
    <w:p w14:paraId="49B24838" w14:textId="77777777" w:rsidR="009437E5" w:rsidRDefault="009437E5">
      <w:pPr>
        <w:spacing w:after="0" w:line="240" w:lineRule="auto"/>
        <w:rPr>
          <w:rFonts w:cs="Calibri"/>
          <w:lang w:eastAsia="en-GB"/>
        </w:rPr>
      </w:pPr>
    </w:p>
    <w:p w14:paraId="5789661B" w14:textId="77777777" w:rsidR="009437E5" w:rsidRDefault="009437E5">
      <w:pPr>
        <w:spacing w:after="0" w:line="240" w:lineRule="auto"/>
        <w:rPr>
          <w:rFonts w:cs="Calibri"/>
          <w:lang w:eastAsia="en-GB"/>
        </w:rPr>
      </w:pPr>
    </w:p>
    <w:p w14:paraId="4D1F0AE0" w14:textId="77777777" w:rsidR="009437E5" w:rsidRDefault="009437E5">
      <w:pPr>
        <w:spacing w:after="0" w:line="240" w:lineRule="auto"/>
        <w:rPr>
          <w:rFonts w:cs="Calibri"/>
          <w:lang w:eastAsia="en-GB"/>
        </w:rPr>
      </w:pPr>
    </w:p>
    <w:p w14:paraId="3AF110E3" w14:textId="77777777" w:rsidR="009437E5" w:rsidRDefault="009437E5">
      <w:pPr>
        <w:spacing w:after="0" w:line="240" w:lineRule="auto"/>
        <w:rPr>
          <w:rFonts w:cs="Calibri"/>
          <w:lang w:eastAsia="en-GB"/>
        </w:rPr>
      </w:pPr>
    </w:p>
    <w:p w14:paraId="4D21A251" w14:textId="77777777" w:rsidR="009437E5" w:rsidRDefault="009437E5">
      <w:pPr>
        <w:spacing w:after="0" w:line="240" w:lineRule="auto"/>
        <w:rPr>
          <w:rFonts w:cs="Calibri"/>
          <w:lang w:eastAsia="en-GB"/>
        </w:rPr>
      </w:pPr>
    </w:p>
    <w:p w14:paraId="1E5CCCB4" w14:textId="77777777" w:rsidR="009437E5" w:rsidRDefault="009437E5">
      <w:pPr>
        <w:spacing w:after="0" w:line="240" w:lineRule="auto"/>
        <w:rPr>
          <w:rFonts w:cs="Calibri"/>
          <w:lang w:eastAsia="en-GB"/>
        </w:rPr>
      </w:pPr>
    </w:p>
    <w:p w14:paraId="6925CF9C" w14:textId="77777777" w:rsidR="009437E5" w:rsidRDefault="009437E5">
      <w:pPr>
        <w:spacing w:after="0" w:line="240" w:lineRule="auto"/>
        <w:rPr>
          <w:rFonts w:cs="Calibri"/>
          <w:lang w:eastAsia="en-GB"/>
        </w:rPr>
      </w:pPr>
    </w:p>
    <w:p w14:paraId="6A9A72AE" w14:textId="77777777" w:rsidR="009437E5" w:rsidRDefault="009437E5">
      <w:pPr>
        <w:spacing w:after="0" w:line="240" w:lineRule="auto"/>
        <w:rPr>
          <w:rFonts w:cs="Calibri"/>
          <w:lang w:eastAsia="en-GB"/>
        </w:rPr>
      </w:pPr>
    </w:p>
    <w:tbl>
      <w:tblPr>
        <w:tblW w:w="10196" w:type="dxa"/>
        <w:tblCellMar>
          <w:left w:w="10" w:type="dxa"/>
          <w:right w:w="10" w:type="dxa"/>
        </w:tblCellMar>
        <w:tblLook w:val="04A0" w:firstRow="1" w:lastRow="0" w:firstColumn="1" w:lastColumn="0" w:noHBand="0" w:noVBand="1"/>
      </w:tblPr>
      <w:tblGrid>
        <w:gridCol w:w="5098"/>
        <w:gridCol w:w="5098"/>
      </w:tblGrid>
      <w:tr w:rsidR="009437E5" w14:paraId="5B4A5526" w14:textId="77777777">
        <w:tblPrEx>
          <w:tblCellMar>
            <w:top w:w="0" w:type="dxa"/>
            <w:bottom w:w="0" w:type="dxa"/>
          </w:tblCellMar>
        </w:tblPrEx>
        <w:tc>
          <w:tcPr>
            <w:tcW w:w="5098" w:type="dxa"/>
            <w:shd w:val="clear" w:color="auto" w:fill="auto"/>
            <w:tcMar>
              <w:top w:w="0" w:type="dxa"/>
              <w:left w:w="108" w:type="dxa"/>
              <w:bottom w:w="0" w:type="dxa"/>
              <w:right w:w="108" w:type="dxa"/>
            </w:tcMar>
          </w:tcPr>
          <w:p w14:paraId="422E6357" w14:textId="77777777" w:rsidR="009437E5" w:rsidRDefault="00B8110A">
            <w:pPr>
              <w:spacing w:after="0" w:line="240" w:lineRule="auto"/>
              <w:jc w:val="center"/>
            </w:pPr>
            <w:r>
              <w:rPr>
                <w:rFonts w:cs="Calibri"/>
                <w:b/>
                <w:sz w:val="18"/>
                <w:szCs w:val="15"/>
              </w:rPr>
              <w:t xml:space="preserve">Contribution of the </w:t>
            </w:r>
            <w:r>
              <w:rPr>
                <w:rFonts w:cs="Calibri"/>
                <w:b/>
                <w:sz w:val="18"/>
                <w:szCs w:val="15"/>
              </w:rPr>
              <w:t>food system to UK emissions</w:t>
            </w:r>
            <w:r>
              <w:rPr>
                <w:rFonts w:cs="Calibri"/>
                <w:sz w:val="18"/>
                <w:szCs w:val="15"/>
              </w:rPr>
              <w:t xml:space="preserve"> (excluding land use change). Source: FCRN, 2015</w:t>
            </w:r>
            <w:r>
              <w:rPr>
                <w:rFonts w:cs="Calibri"/>
                <w:sz w:val="20"/>
                <w:szCs w:val="15"/>
              </w:rPr>
              <w:t>.</w:t>
            </w:r>
          </w:p>
        </w:tc>
        <w:tc>
          <w:tcPr>
            <w:tcW w:w="5098" w:type="dxa"/>
            <w:shd w:val="clear" w:color="auto" w:fill="auto"/>
            <w:tcMar>
              <w:top w:w="0" w:type="dxa"/>
              <w:left w:w="108" w:type="dxa"/>
              <w:bottom w:w="0" w:type="dxa"/>
              <w:right w:w="108" w:type="dxa"/>
            </w:tcMar>
          </w:tcPr>
          <w:p w14:paraId="08A5CA30" w14:textId="77777777" w:rsidR="009437E5" w:rsidRDefault="00B8110A">
            <w:pPr>
              <w:spacing w:after="0" w:line="240" w:lineRule="auto"/>
              <w:jc w:val="center"/>
            </w:pPr>
            <w:r>
              <w:rPr>
                <w:rFonts w:cs="Calibri"/>
                <w:b/>
                <w:sz w:val="18"/>
                <w:szCs w:val="15"/>
              </w:rPr>
              <w:t xml:space="preserve">Consumption-based GHG emissions for Bristol in 2010 </w:t>
            </w:r>
            <w:r>
              <w:rPr>
                <w:rFonts w:cs="Calibri"/>
                <w:sz w:val="18"/>
                <w:szCs w:val="15"/>
              </w:rPr>
              <w:t>Source: Millward-Hopkins, 2017</w:t>
            </w:r>
          </w:p>
        </w:tc>
      </w:tr>
    </w:tbl>
    <w:p w14:paraId="4DB1781B" w14:textId="77777777" w:rsidR="009437E5" w:rsidRDefault="009437E5">
      <w:pPr>
        <w:spacing w:after="0" w:line="240" w:lineRule="auto"/>
        <w:rPr>
          <w:rFonts w:cs="Calibri"/>
        </w:rPr>
      </w:pPr>
    </w:p>
    <w:p w14:paraId="2C5993D4" w14:textId="77777777" w:rsidR="009437E5" w:rsidRDefault="009437E5">
      <w:pPr>
        <w:spacing w:after="0" w:line="240" w:lineRule="auto"/>
        <w:rPr>
          <w:rFonts w:cs="Calibri"/>
        </w:rPr>
      </w:pPr>
    </w:p>
    <w:p w14:paraId="0388F4B3" w14:textId="77777777" w:rsidR="009437E5" w:rsidRDefault="00B8110A">
      <w:pPr>
        <w:spacing w:after="0" w:line="240" w:lineRule="auto"/>
        <w:jc w:val="both"/>
      </w:pPr>
      <w:r>
        <w:rPr>
          <w:rFonts w:cs="Calibri"/>
          <w:b/>
          <w:color w:val="9BBB59"/>
          <w:sz w:val="28"/>
        </w:rPr>
        <w:t>Actions to add to your Climate and Nature Action Plan, to help see quick wins for GHG reducti</w:t>
      </w:r>
      <w:r>
        <w:rPr>
          <w:rFonts w:cs="Calibri"/>
          <w:b/>
          <w:color w:val="9BBB59"/>
          <w:sz w:val="28"/>
        </w:rPr>
        <w:t>on, benefit nature and improve citizens’ health.</w:t>
      </w:r>
      <w:r>
        <w:rPr>
          <w:rFonts w:cs="Calibri"/>
          <w:b/>
          <w:color w:val="9BBB59"/>
          <w:sz w:val="28"/>
          <w:lang w:eastAsia="en-GB"/>
        </w:rPr>
        <w:t xml:space="preserve"> </w:t>
      </w:r>
    </w:p>
    <w:p w14:paraId="382031D9" w14:textId="77777777" w:rsidR="009437E5" w:rsidRDefault="009437E5">
      <w:pPr>
        <w:spacing w:after="0" w:line="240" w:lineRule="auto"/>
        <w:jc w:val="both"/>
        <w:rPr>
          <w:rFonts w:cs="Calibri"/>
          <w:b/>
          <w:color w:val="9BBB59"/>
          <w:sz w:val="28"/>
          <w:lang w:eastAsia="en-GB"/>
        </w:rPr>
      </w:pPr>
    </w:p>
    <w:p w14:paraId="46251BDC" w14:textId="77777777" w:rsidR="009437E5" w:rsidRDefault="00B8110A">
      <w:pPr>
        <w:pStyle w:val="ListParagraph"/>
        <w:numPr>
          <w:ilvl w:val="0"/>
          <w:numId w:val="1"/>
        </w:numPr>
        <w:spacing w:after="0" w:line="240" w:lineRule="auto"/>
        <w:jc w:val="both"/>
      </w:pPr>
      <w:r>
        <w:rPr>
          <w:rFonts w:cs="Calibri"/>
          <w:b/>
          <w:color w:val="F79646"/>
        </w:rPr>
        <w:t>Substantially increase the market for healthy, sustainably produced food</w:t>
      </w:r>
    </w:p>
    <w:p w14:paraId="18AAB272" w14:textId="77777777" w:rsidR="009437E5" w:rsidRDefault="00B8110A">
      <w:pPr>
        <w:pStyle w:val="ListParagraph"/>
        <w:numPr>
          <w:ilvl w:val="0"/>
          <w:numId w:val="2"/>
        </w:numPr>
        <w:spacing w:after="0" w:line="240" w:lineRule="auto"/>
        <w:jc w:val="both"/>
      </w:pPr>
      <w:r>
        <w:rPr>
          <w:rFonts w:cs="Calibri"/>
          <w:b/>
          <w:bCs/>
          <w:color w:val="000000"/>
          <w:szCs w:val="21"/>
        </w:rPr>
        <w:t>A sustainable food policy for all council-controlled procurement, including serving 50% less and 100% better meat (</w:t>
      </w:r>
      <w:r>
        <w:rPr>
          <w:rFonts w:cs="Calibri"/>
          <w:bCs/>
          <w:color w:val="000000"/>
          <w:szCs w:val="21"/>
        </w:rPr>
        <w:t xml:space="preserve">See our </w:t>
      </w:r>
      <w:r>
        <w:rPr>
          <w:rFonts w:cs="Calibri"/>
          <w:bCs/>
          <w:color w:val="000000"/>
          <w:szCs w:val="21"/>
        </w:rPr>
        <w:t xml:space="preserve">‘What is ‘Better’ meat and dairy’ note on page 2). You should also </w:t>
      </w:r>
      <w:r>
        <w:rPr>
          <w:rFonts w:cs="Calibri"/>
          <w:color w:val="000000"/>
          <w:szCs w:val="21"/>
        </w:rPr>
        <w:t xml:space="preserve">serve more fruit and vegetables, sustainable fish, buy a certain percentage of local and seasonal food, and </w:t>
      </w:r>
      <w:r>
        <w:rPr>
          <w:rFonts w:cs="Calibri"/>
          <w:szCs w:val="21"/>
        </w:rPr>
        <w:t xml:space="preserve">Fairtrade for </w:t>
      </w:r>
      <w:r>
        <w:rPr>
          <w:rFonts w:cs="Calibri"/>
          <w:szCs w:val="21"/>
          <w:shd w:val="clear" w:color="auto" w:fill="FFFFFF"/>
        </w:rPr>
        <w:t xml:space="preserve">at least tea, coffee and bananas. The policy should </w:t>
      </w:r>
      <w:r>
        <w:rPr>
          <w:rFonts w:cs="Calibri"/>
          <w:color w:val="000000"/>
          <w:szCs w:val="21"/>
        </w:rPr>
        <w:t xml:space="preserve">tackle heavily </w:t>
      </w:r>
      <w:r>
        <w:rPr>
          <w:rFonts w:cs="Calibri"/>
          <w:color w:val="000000"/>
          <w:szCs w:val="21"/>
        </w:rPr>
        <w:t xml:space="preserve">processed food like fizzy drinks to reduce the big food-footprint related to sugar and food processing. The policy should apply to council-controlled </w:t>
      </w:r>
      <w:r>
        <w:rPr>
          <w:rFonts w:cs="Calibri"/>
          <w:i/>
          <w:color w:val="000000"/>
          <w:szCs w:val="21"/>
        </w:rPr>
        <w:t>schools, libraries, older peoples’ services and other catering purchased with council funds.</w:t>
      </w:r>
    </w:p>
    <w:p w14:paraId="678C8BFD" w14:textId="77777777" w:rsidR="009437E5" w:rsidRDefault="009437E5">
      <w:pPr>
        <w:spacing w:after="0" w:line="240" w:lineRule="auto"/>
        <w:jc w:val="both"/>
        <w:rPr>
          <w:i/>
          <w:szCs w:val="21"/>
        </w:rPr>
      </w:pPr>
    </w:p>
    <w:p w14:paraId="15E35B2E" w14:textId="77777777" w:rsidR="009437E5" w:rsidRDefault="00B8110A">
      <w:pPr>
        <w:spacing w:after="0" w:line="240" w:lineRule="auto"/>
        <w:jc w:val="both"/>
      </w:pPr>
      <w:r>
        <w:rPr>
          <w:i/>
          <w:noProof/>
          <w:szCs w:val="21"/>
          <w:lang w:eastAsia="en-GB"/>
        </w:rPr>
        <mc:AlternateContent>
          <mc:Choice Requires="wps">
            <w:drawing>
              <wp:anchor distT="0" distB="0" distL="114300" distR="114300" simplePos="0" relativeHeight="251683840" behindDoc="0" locked="0" layoutInCell="1" allowOverlap="1" wp14:anchorId="4D503761" wp14:editId="196970E3">
                <wp:simplePos x="0" y="0"/>
                <wp:positionH relativeFrom="margin">
                  <wp:posOffset>4098285</wp:posOffset>
                </wp:positionH>
                <wp:positionV relativeFrom="paragraph">
                  <wp:posOffset>54607</wp:posOffset>
                </wp:positionV>
                <wp:extent cx="2133596" cy="1404618"/>
                <wp:effectExtent l="0" t="0" r="4" b="5082"/>
                <wp:wrapSquare wrapText="bothSides"/>
                <wp:docPr id="9" name="Text Box 2"/>
                <wp:cNvGraphicFramePr/>
                <a:graphic xmlns:a="http://schemas.openxmlformats.org/drawingml/2006/main">
                  <a:graphicData uri="http://schemas.microsoft.com/office/word/2010/wordprocessingShape">
                    <wps:wsp>
                      <wps:cNvSpPr txBox="1"/>
                      <wps:spPr>
                        <a:xfrm>
                          <a:off x="0" y="0"/>
                          <a:ext cx="2133596" cy="1404618"/>
                        </a:xfrm>
                        <a:prstGeom prst="rect">
                          <a:avLst/>
                        </a:prstGeom>
                        <a:solidFill>
                          <a:srgbClr val="FFFFFF"/>
                        </a:solidFill>
                        <a:ln>
                          <a:noFill/>
                          <a:prstDash/>
                        </a:ln>
                      </wps:spPr>
                      <wps:txbx>
                        <w:txbxContent>
                          <w:p w14:paraId="30BBB70D" w14:textId="77777777" w:rsidR="009437E5" w:rsidRDefault="00B8110A">
                            <w:pPr>
                              <w:shd w:val="clear" w:color="auto" w:fill="FFFFFF"/>
                              <w:suppressAutoHyphens w:val="0"/>
                              <w:spacing w:after="0"/>
                            </w:pPr>
                            <w:r>
                              <w:rPr>
                                <w:rFonts w:cs="Calibri"/>
                                <w:sz w:val="18"/>
                                <w:szCs w:val="18"/>
                              </w:rPr>
                              <w:t xml:space="preserve">Source: BBC News, quoting </w:t>
                            </w:r>
                            <w:r>
                              <w:rPr>
                                <w:rFonts w:eastAsia="Times New Roman" w:cs="Calibri"/>
                                <w:color w:val="333333"/>
                                <w:sz w:val="18"/>
                                <w:szCs w:val="18"/>
                                <w:lang w:eastAsia="en-GB"/>
                              </w:rPr>
                              <w:t xml:space="preserve">Poore and </w:t>
                            </w:r>
                            <w:proofErr w:type="spellStart"/>
                            <w:r>
                              <w:rPr>
                                <w:rFonts w:eastAsia="Times New Roman" w:cs="Calibri"/>
                                <w:color w:val="333333"/>
                                <w:sz w:val="18"/>
                                <w:szCs w:val="18"/>
                                <w:lang w:eastAsia="en-GB"/>
                              </w:rPr>
                              <w:t>Nemecek</w:t>
                            </w:r>
                            <w:proofErr w:type="spellEnd"/>
                            <w:r>
                              <w:rPr>
                                <w:rFonts w:eastAsia="Times New Roman" w:cs="Calibri"/>
                                <w:color w:val="333333"/>
                                <w:sz w:val="18"/>
                                <w:szCs w:val="18"/>
                                <w:lang w:eastAsia="en-GB"/>
                              </w:rPr>
                              <w:t>, 2018</w:t>
                            </w:r>
                          </w:p>
                          <w:p w14:paraId="2C6A49A9" w14:textId="77777777" w:rsidR="009437E5" w:rsidRDefault="009437E5"/>
                        </w:txbxContent>
                      </wps:txbx>
                      <wps:bodyPr vert="horz" wrap="square" lIns="91440" tIns="45720" rIns="91440" bIns="45720" anchor="t" anchorCtr="0" compatLnSpc="0">
                        <a:spAutoFit/>
                      </wps:bodyPr>
                    </wps:wsp>
                  </a:graphicData>
                </a:graphic>
              </wp:anchor>
            </w:drawing>
          </mc:Choice>
          <mc:Fallback>
            <w:pict>
              <v:shapetype w14:anchorId="4D503761" id="_x0000_t202" coordsize="21600,21600" o:spt="202" path="m,l,21600r21600,l21600,xe">
                <v:stroke joinstyle="miter"/>
                <v:path gradientshapeok="t" o:connecttype="rect"/>
              </v:shapetype>
              <v:shape id="Text Box 2" o:spid="_x0000_s1029" type="#_x0000_t202" style="position:absolute;left:0;text-align:left;margin-left:322.7pt;margin-top:4.3pt;width:168pt;height:110.6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" stroked="f">
                <v:textbox style="mso-fit-shape-to-text:t">
                  <w:txbxContent>
                    <w:p w14:paraId="30BBB70D" w14:textId="77777777" w:rsidR="009437E5" w:rsidRDefault="00B8110A">
                      <w:pPr>
                        <w:shd w:val="clear" w:color="auto" w:fill="FFFFFF"/>
                        <w:suppressAutoHyphens w:val="0"/>
                        <w:spacing w:after="0"/>
                      </w:pPr>
                      <w:r>
                        <w:rPr>
                          <w:rFonts w:cs="Calibri"/>
                          <w:sz w:val="18"/>
                          <w:szCs w:val="18"/>
                        </w:rPr>
                        <w:t xml:space="preserve">Source: BBC News, quoting </w:t>
                      </w:r>
                      <w:r>
                        <w:rPr>
                          <w:rFonts w:eastAsia="Times New Roman" w:cs="Calibri"/>
                          <w:color w:val="333333"/>
                          <w:sz w:val="18"/>
                          <w:szCs w:val="18"/>
                          <w:lang w:eastAsia="en-GB"/>
                        </w:rPr>
                        <w:t xml:space="preserve">Poore and </w:t>
                      </w:r>
                      <w:proofErr w:type="spellStart"/>
                      <w:r>
                        <w:rPr>
                          <w:rFonts w:eastAsia="Times New Roman" w:cs="Calibri"/>
                          <w:color w:val="333333"/>
                          <w:sz w:val="18"/>
                          <w:szCs w:val="18"/>
                          <w:lang w:eastAsia="en-GB"/>
                        </w:rPr>
                        <w:t>Nemecek</w:t>
                      </w:r>
                      <w:proofErr w:type="spellEnd"/>
                      <w:r>
                        <w:rPr>
                          <w:rFonts w:eastAsia="Times New Roman" w:cs="Calibri"/>
                          <w:color w:val="333333"/>
                          <w:sz w:val="18"/>
                          <w:szCs w:val="18"/>
                          <w:lang w:eastAsia="en-GB"/>
                        </w:rPr>
                        <w:t>, 2018</w:t>
                      </w:r>
                    </w:p>
                    <w:p w14:paraId="2C6A49A9" w14:textId="77777777" w:rsidR="009437E5" w:rsidRDefault="009437E5"/>
                  </w:txbxContent>
                </v:textbox>
                <w10:wrap type="square" anchorx="margin"/>
              </v:shape>
            </w:pict>
          </mc:Fallback>
        </mc:AlternateContent>
      </w:r>
      <w:r>
        <w:rPr>
          <w:noProof/>
          <w:lang w:eastAsia="en-GB"/>
        </w:rPr>
        <w:drawing>
          <wp:anchor distT="0" distB="0" distL="114300" distR="114300" simplePos="0" relativeHeight="251681792" behindDoc="0" locked="0" layoutInCell="1" allowOverlap="1" wp14:anchorId="7D1C7679" wp14:editId="47FA0122">
            <wp:simplePos x="0" y="0"/>
            <wp:positionH relativeFrom="margin">
              <wp:posOffset>212085</wp:posOffset>
            </wp:positionH>
            <wp:positionV relativeFrom="paragraph">
              <wp:posOffset>6986</wp:posOffset>
            </wp:positionV>
            <wp:extent cx="3908237" cy="771735"/>
            <wp:effectExtent l="0" t="0" r="0" b="9315"/>
            <wp:wrapNone/>
            <wp:docPr id="10"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10729" t="30099" r="8142" b="44270"/>
                    <a:stretch>
                      <a:fillRect/>
                    </a:stretch>
                  </pic:blipFill>
                  <pic:spPr>
                    <a:xfrm>
                      <a:off x="0" y="0"/>
                      <a:ext cx="3908237" cy="771735"/>
                    </a:xfrm>
                    <a:prstGeom prst="rect">
                      <a:avLst/>
                    </a:prstGeom>
                    <a:noFill/>
                    <a:ln>
                      <a:noFill/>
                      <a:prstDash/>
                    </a:ln>
                  </pic:spPr>
                </pic:pic>
              </a:graphicData>
            </a:graphic>
          </wp:anchor>
        </w:drawing>
      </w:r>
    </w:p>
    <w:p w14:paraId="4E2DA743" w14:textId="77777777" w:rsidR="009437E5" w:rsidRDefault="009437E5">
      <w:pPr>
        <w:spacing w:after="0" w:line="240" w:lineRule="auto"/>
        <w:jc w:val="both"/>
        <w:rPr>
          <w:lang w:eastAsia="en-GB"/>
        </w:rPr>
      </w:pPr>
    </w:p>
    <w:p w14:paraId="48768DFB" w14:textId="77777777" w:rsidR="009437E5" w:rsidRDefault="009437E5">
      <w:pPr>
        <w:spacing w:after="0" w:line="240" w:lineRule="auto"/>
        <w:jc w:val="both"/>
        <w:rPr>
          <w:i/>
          <w:szCs w:val="21"/>
        </w:rPr>
      </w:pPr>
    </w:p>
    <w:p w14:paraId="0731AB75" w14:textId="77777777" w:rsidR="009437E5" w:rsidRDefault="009437E5">
      <w:pPr>
        <w:spacing w:after="0" w:line="240" w:lineRule="auto"/>
        <w:jc w:val="both"/>
        <w:rPr>
          <w:i/>
          <w:szCs w:val="21"/>
        </w:rPr>
      </w:pPr>
    </w:p>
    <w:p w14:paraId="178B4FBE" w14:textId="77777777" w:rsidR="009437E5" w:rsidRDefault="009437E5">
      <w:pPr>
        <w:spacing w:after="0" w:line="240" w:lineRule="auto"/>
        <w:jc w:val="both"/>
        <w:rPr>
          <w:i/>
          <w:szCs w:val="21"/>
        </w:rPr>
      </w:pPr>
    </w:p>
    <w:p w14:paraId="567EF441" w14:textId="77777777" w:rsidR="009437E5" w:rsidRDefault="00B8110A">
      <w:pPr>
        <w:spacing w:after="0" w:line="240" w:lineRule="auto"/>
        <w:jc w:val="both"/>
      </w:pPr>
      <w:r>
        <w:rPr>
          <w:i/>
          <w:color w:val="5B9BD5"/>
          <w:szCs w:val="21"/>
        </w:rPr>
        <w:t>Halving the meat served in schools would save an estimated 195kg CO2 per pupil, per year.</w:t>
      </w:r>
      <w:r>
        <w:rPr>
          <w:rStyle w:val="FootnoteReference"/>
          <w:i/>
          <w:color w:val="5B9BD5"/>
          <w:szCs w:val="21"/>
        </w:rPr>
        <w:footnoteReference w:id="4"/>
      </w:r>
    </w:p>
    <w:p w14:paraId="5F6D3F59" w14:textId="77777777" w:rsidR="009437E5" w:rsidRDefault="00B8110A">
      <w:pPr>
        <w:pStyle w:val="ListParagraph"/>
        <w:numPr>
          <w:ilvl w:val="0"/>
          <w:numId w:val="2"/>
        </w:numPr>
        <w:spacing w:after="0" w:line="240" w:lineRule="auto"/>
        <w:jc w:val="both"/>
      </w:pPr>
      <w:r>
        <w:rPr>
          <w:rFonts w:cs="Calibri"/>
          <w:b/>
          <w:bCs/>
          <w:color w:val="000000"/>
          <w:szCs w:val="21"/>
        </w:rPr>
        <w:lastRenderedPageBreak/>
        <w:t xml:space="preserve">Make Council meetings and events meat-free. </w:t>
      </w:r>
      <w:r>
        <w:rPr>
          <w:rFonts w:cs="Calibri"/>
          <w:bCs/>
          <w:color w:val="000000"/>
          <w:szCs w:val="21"/>
        </w:rPr>
        <w:t>In doing so the council will lead by example and incentivise</w:t>
      </w:r>
      <w:r>
        <w:rPr>
          <w:rFonts w:cs="Calibri"/>
          <w:szCs w:val="21"/>
        </w:rPr>
        <w:t xml:space="preserve"> suppliers to cat</w:t>
      </w:r>
      <w:r>
        <w:rPr>
          <w:rFonts w:cs="Calibri"/>
          <w:szCs w:val="21"/>
        </w:rPr>
        <w:t>er in this way.</w:t>
      </w:r>
    </w:p>
    <w:p w14:paraId="7D241C16" w14:textId="77777777" w:rsidR="009437E5" w:rsidRDefault="00B8110A">
      <w:pPr>
        <w:pStyle w:val="ListParagraph"/>
        <w:numPr>
          <w:ilvl w:val="0"/>
          <w:numId w:val="2"/>
        </w:numPr>
        <w:spacing w:after="0" w:line="240" w:lineRule="auto"/>
        <w:jc w:val="both"/>
      </w:pPr>
      <w:r>
        <w:rPr>
          <w:rFonts w:cs="Calibri"/>
          <w:b/>
          <w:szCs w:val="21"/>
        </w:rPr>
        <w:t>Adopt flexible menus and recipes</w:t>
      </w:r>
      <w:r>
        <w:rPr>
          <w:rFonts w:cs="Calibri"/>
          <w:szCs w:val="21"/>
        </w:rPr>
        <w:t xml:space="preserve"> to make good use of produce that is not cosmetically perfect; less favoured cuts of meat and using the whole carcass; underutilised fish species (relieving pressure on the handful of over-popular species); a</w:t>
      </w:r>
      <w:r>
        <w:rPr>
          <w:rFonts w:cs="Calibri"/>
          <w:szCs w:val="21"/>
        </w:rPr>
        <w:t>s well as seasonal gluts of fresh produce.</w:t>
      </w:r>
    </w:p>
    <w:p w14:paraId="6D566144" w14:textId="77777777" w:rsidR="009437E5" w:rsidRDefault="00B8110A">
      <w:pPr>
        <w:pStyle w:val="ListParagraph"/>
        <w:numPr>
          <w:ilvl w:val="0"/>
          <w:numId w:val="2"/>
        </w:numPr>
        <w:spacing w:after="0" w:line="240" w:lineRule="auto"/>
        <w:jc w:val="both"/>
      </w:pPr>
      <w:r>
        <w:rPr>
          <w:rFonts w:cs="Calibri"/>
          <w:b/>
          <w:szCs w:val="21"/>
        </w:rPr>
        <w:t>Commit to being a fair food buyer</w:t>
      </w:r>
      <w:r>
        <w:rPr>
          <w:rFonts w:cs="Calibri"/>
          <w:szCs w:val="21"/>
        </w:rPr>
        <w:t>, paying on time and not changing prices or orders at the last minute – practices known to cause food waste on farms and in manufacturing.</w:t>
      </w:r>
    </w:p>
    <w:p w14:paraId="25DE4F7D" w14:textId="77777777" w:rsidR="009437E5" w:rsidRDefault="00B8110A">
      <w:pPr>
        <w:pStyle w:val="ListParagraph"/>
        <w:numPr>
          <w:ilvl w:val="0"/>
          <w:numId w:val="2"/>
        </w:numPr>
        <w:spacing w:after="0" w:line="240" w:lineRule="auto"/>
        <w:jc w:val="both"/>
      </w:pPr>
      <w:r>
        <w:rPr>
          <w:rFonts w:cs="Calibri"/>
          <w:b/>
          <w:szCs w:val="21"/>
        </w:rPr>
        <w:t>Provide places and ways for farmers to se</w:t>
      </w:r>
      <w:r>
        <w:rPr>
          <w:rFonts w:cs="Calibri"/>
          <w:b/>
          <w:szCs w:val="21"/>
        </w:rPr>
        <w:t>ll directly to businesses and consumers</w:t>
      </w:r>
      <w:r>
        <w:rPr>
          <w:rFonts w:cs="Calibri"/>
          <w:szCs w:val="21"/>
        </w:rPr>
        <w:t>, helping them retain more of the value of the food they produce.</w:t>
      </w:r>
    </w:p>
    <w:p w14:paraId="5C9C2388" w14:textId="77777777" w:rsidR="009437E5" w:rsidRDefault="009437E5">
      <w:pPr>
        <w:pStyle w:val="ListParagraph"/>
        <w:spacing w:after="0" w:line="240" w:lineRule="auto"/>
        <w:jc w:val="both"/>
      </w:pPr>
    </w:p>
    <w:p w14:paraId="6D0C104A" w14:textId="77777777" w:rsidR="009437E5" w:rsidRDefault="00B8110A">
      <w:pPr>
        <w:pStyle w:val="ListParagraph"/>
        <w:numPr>
          <w:ilvl w:val="0"/>
          <w:numId w:val="1"/>
        </w:numPr>
        <w:spacing w:after="0" w:line="240" w:lineRule="auto"/>
        <w:jc w:val="both"/>
        <w:rPr>
          <w:rFonts w:cs="Calibri"/>
          <w:b/>
          <w:color w:val="F79646"/>
        </w:rPr>
      </w:pPr>
      <w:r>
        <w:rPr>
          <w:rFonts w:cs="Calibri"/>
          <w:b/>
          <w:color w:val="F79646"/>
        </w:rPr>
        <w:t>Use your planning and licensing power</w:t>
      </w:r>
    </w:p>
    <w:p w14:paraId="02D9D8B4" w14:textId="77777777" w:rsidR="009437E5" w:rsidRDefault="00B8110A">
      <w:pPr>
        <w:pStyle w:val="NormalWeb"/>
        <w:numPr>
          <w:ilvl w:val="0"/>
          <w:numId w:val="2"/>
        </w:numPr>
        <w:spacing w:before="0" w:after="0"/>
        <w:jc w:val="both"/>
      </w:pPr>
      <w:r>
        <w:rPr>
          <w:rFonts w:ascii="Calibri" w:hAnsi="Calibri" w:cs="Calibri"/>
          <w:b/>
          <w:color w:val="000000"/>
          <w:sz w:val="22"/>
          <w:szCs w:val="22"/>
        </w:rPr>
        <w:t>Protect community food growing and market spaces</w:t>
      </w:r>
      <w:r>
        <w:rPr>
          <w:rFonts w:ascii="Calibri" w:hAnsi="Calibri" w:cs="Calibri"/>
          <w:color w:val="000000"/>
          <w:sz w:val="22"/>
          <w:szCs w:val="22"/>
        </w:rPr>
        <w:t>, and make these a requirement in new building developments.</w:t>
      </w:r>
    </w:p>
    <w:p w14:paraId="7A5B2191" w14:textId="77777777" w:rsidR="009437E5" w:rsidRDefault="00B8110A">
      <w:pPr>
        <w:pStyle w:val="ListParagraph"/>
        <w:numPr>
          <w:ilvl w:val="0"/>
          <w:numId w:val="2"/>
        </w:numPr>
        <w:spacing w:after="0" w:line="240" w:lineRule="auto"/>
        <w:jc w:val="both"/>
      </w:pPr>
      <w:r>
        <w:rPr>
          <w:rFonts w:cs="Calibri"/>
          <w:b/>
        </w:rPr>
        <w:t>Imp</w:t>
      </w:r>
      <w:r>
        <w:rPr>
          <w:rFonts w:cs="Calibri"/>
          <w:b/>
        </w:rPr>
        <w:t>lement supportive business rates and other licensing conditions</w:t>
      </w:r>
      <w:r>
        <w:rPr>
          <w:rFonts w:cs="Calibri"/>
        </w:rPr>
        <w:t xml:space="preserve"> for businesses that are helping tackle the climate and nature emergency, for example serving less but better meat, and/or wasting less food, and eliminating single-use plastic.</w:t>
      </w:r>
    </w:p>
    <w:p w14:paraId="1523B004" w14:textId="77777777" w:rsidR="009437E5" w:rsidRDefault="009437E5">
      <w:pPr>
        <w:pStyle w:val="ListParagraph"/>
        <w:spacing w:after="0" w:line="240" w:lineRule="auto"/>
        <w:jc w:val="both"/>
        <w:rPr>
          <w:rFonts w:cs="Calibri"/>
        </w:rPr>
      </w:pPr>
    </w:p>
    <w:p w14:paraId="15244912" w14:textId="77777777" w:rsidR="009437E5" w:rsidRDefault="00B8110A">
      <w:pPr>
        <w:pStyle w:val="ListParagraph"/>
        <w:numPr>
          <w:ilvl w:val="0"/>
          <w:numId w:val="1"/>
        </w:numPr>
        <w:spacing w:after="0" w:line="240" w:lineRule="auto"/>
        <w:jc w:val="both"/>
        <w:rPr>
          <w:rFonts w:cs="Calibri"/>
          <w:b/>
          <w:color w:val="F79646"/>
        </w:rPr>
      </w:pPr>
      <w:r>
        <w:rPr>
          <w:rFonts w:cs="Calibri"/>
          <w:b/>
          <w:color w:val="F79646"/>
        </w:rPr>
        <w:t>Install drinki</w:t>
      </w:r>
      <w:r>
        <w:rPr>
          <w:rFonts w:cs="Calibri"/>
          <w:b/>
          <w:color w:val="F79646"/>
        </w:rPr>
        <w:t>ng water fountains</w:t>
      </w:r>
    </w:p>
    <w:p w14:paraId="2C13F32F" w14:textId="77777777" w:rsidR="009437E5" w:rsidRDefault="00B8110A">
      <w:pPr>
        <w:spacing w:after="0" w:line="240" w:lineRule="auto"/>
        <w:ind w:left="360"/>
        <w:jc w:val="both"/>
        <w:rPr>
          <w:rFonts w:cs="Calibri"/>
        </w:rPr>
      </w:pPr>
      <w:r>
        <w:rPr>
          <w:rFonts w:cs="Calibri"/>
        </w:rPr>
        <w:t>Freely available drinking water can help people to cut back on single-use plastic, waste and consumption of sugary soft drinks. From September 2019, City to Sea and Sustain are asking local areas to:</w:t>
      </w:r>
    </w:p>
    <w:p w14:paraId="14651C08" w14:textId="77777777" w:rsidR="009437E5" w:rsidRDefault="00B8110A">
      <w:pPr>
        <w:pStyle w:val="ListParagraph"/>
        <w:numPr>
          <w:ilvl w:val="0"/>
          <w:numId w:val="2"/>
        </w:numPr>
        <w:spacing w:after="0" w:line="240" w:lineRule="auto"/>
        <w:jc w:val="both"/>
        <w:rPr>
          <w:rFonts w:cs="Calibri"/>
          <w:b/>
        </w:rPr>
      </w:pPr>
      <w:r>
        <w:rPr>
          <w:rFonts w:cs="Calibri"/>
          <w:b/>
        </w:rPr>
        <w:t xml:space="preserve">Publicly commit to the target of 50 </w:t>
      </w:r>
      <w:r>
        <w:rPr>
          <w:rFonts w:cs="Calibri"/>
          <w:b/>
        </w:rPr>
        <w:t>working public fountains.</w:t>
      </w:r>
    </w:p>
    <w:p w14:paraId="05F11D1A" w14:textId="77777777" w:rsidR="009437E5" w:rsidRDefault="00B8110A">
      <w:pPr>
        <w:pStyle w:val="ListParagraph"/>
        <w:numPr>
          <w:ilvl w:val="0"/>
          <w:numId w:val="2"/>
        </w:numPr>
        <w:spacing w:after="0" w:line="240" w:lineRule="auto"/>
        <w:jc w:val="both"/>
        <w:rPr>
          <w:rFonts w:cs="Calibri"/>
          <w:b/>
        </w:rPr>
      </w:pPr>
      <w:r>
        <w:rPr>
          <w:rFonts w:cs="Calibri"/>
          <w:b/>
        </w:rPr>
        <w:t>Map their existing drinking fountains on the Refill app.</w:t>
      </w:r>
    </w:p>
    <w:p w14:paraId="0DF618C8" w14:textId="77777777" w:rsidR="009437E5" w:rsidRDefault="009437E5">
      <w:pPr>
        <w:pStyle w:val="ListParagraph"/>
        <w:spacing w:after="0" w:line="240" w:lineRule="auto"/>
        <w:jc w:val="both"/>
        <w:rPr>
          <w:rFonts w:cs="Calibri"/>
        </w:rPr>
      </w:pPr>
    </w:p>
    <w:p w14:paraId="35217C2F" w14:textId="77777777" w:rsidR="009437E5" w:rsidRDefault="00B8110A">
      <w:pPr>
        <w:pStyle w:val="ListParagraph"/>
        <w:numPr>
          <w:ilvl w:val="0"/>
          <w:numId w:val="1"/>
        </w:numPr>
        <w:spacing w:after="0" w:line="240" w:lineRule="auto"/>
        <w:jc w:val="both"/>
      </w:pPr>
      <w:r>
        <w:rPr>
          <w:rFonts w:cs="Calibri"/>
          <w:b/>
          <w:color w:val="F79646"/>
        </w:rPr>
        <w:t>Use land well for climate and nature</w:t>
      </w:r>
    </w:p>
    <w:p w14:paraId="60A5F482" w14:textId="77777777" w:rsidR="009437E5" w:rsidRDefault="00B8110A">
      <w:pPr>
        <w:pStyle w:val="ListParagraph"/>
        <w:numPr>
          <w:ilvl w:val="0"/>
          <w:numId w:val="2"/>
        </w:numPr>
        <w:spacing w:after="0" w:line="240" w:lineRule="auto"/>
        <w:jc w:val="both"/>
      </w:pPr>
      <w:r>
        <w:rPr>
          <w:rFonts w:cs="Calibri"/>
          <w:b/>
        </w:rPr>
        <w:t>Protect high quality Grade 1 farm land for food growing</w:t>
      </w:r>
      <w:r>
        <w:rPr>
          <w:rFonts w:cs="Calibri"/>
        </w:rPr>
        <w:t>, and require land tenants to demonstrate how they are maintaining and enhancing</w:t>
      </w:r>
      <w:r>
        <w:rPr>
          <w:rFonts w:cs="Calibri"/>
        </w:rPr>
        <w:t xml:space="preserve"> the high grade of their land and soils. </w:t>
      </w:r>
    </w:p>
    <w:p w14:paraId="59A20C79" w14:textId="77777777" w:rsidR="009437E5" w:rsidRDefault="00B8110A">
      <w:pPr>
        <w:pStyle w:val="ListParagraph"/>
        <w:numPr>
          <w:ilvl w:val="0"/>
          <w:numId w:val="2"/>
        </w:numPr>
        <w:spacing w:after="0" w:line="240" w:lineRule="auto"/>
        <w:jc w:val="both"/>
      </w:pPr>
      <w:r>
        <w:rPr>
          <w:rFonts w:cs="Calibri"/>
          <w:b/>
        </w:rPr>
        <w:t xml:space="preserve">Make peri-urban land and county farms available for </w:t>
      </w:r>
      <w:proofErr w:type="spellStart"/>
      <w:r>
        <w:rPr>
          <w:rFonts w:cs="Calibri"/>
          <w:b/>
        </w:rPr>
        <w:t>agro</w:t>
      </w:r>
      <w:proofErr w:type="spellEnd"/>
      <w:r>
        <w:rPr>
          <w:rFonts w:cs="Calibri"/>
          <w:b/>
        </w:rPr>
        <w:t>-ecological farming</w:t>
      </w:r>
      <w:r>
        <w:rPr>
          <w:rFonts w:cs="Calibri"/>
        </w:rPr>
        <w:t xml:space="preserve"> and new-entrant farmers.</w:t>
      </w:r>
    </w:p>
    <w:p w14:paraId="38C5515A" w14:textId="77777777" w:rsidR="009437E5" w:rsidRDefault="00B8110A">
      <w:pPr>
        <w:pStyle w:val="ListParagraph"/>
        <w:numPr>
          <w:ilvl w:val="0"/>
          <w:numId w:val="2"/>
        </w:numPr>
        <w:spacing w:after="0" w:line="240" w:lineRule="auto"/>
        <w:jc w:val="both"/>
      </w:pPr>
      <w:r>
        <w:rPr>
          <w:rFonts w:cs="Calibri"/>
          <w:b/>
        </w:rPr>
        <w:t xml:space="preserve">Make </w:t>
      </w:r>
      <w:proofErr w:type="spellStart"/>
      <w:r>
        <w:rPr>
          <w:rFonts w:cs="Calibri"/>
          <w:b/>
        </w:rPr>
        <w:t>agro</w:t>
      </w:r>
      <w:proofErr w:type="spellEnd"/>
      <w:r>
        <w:rPr>
          <w:rFonts w:cs="Calibri"/>
          <w:b/>
        </w:rPr>
        <w:t>-ecological farming methods a requirement of any Council contract or lease</w:t>
      </w:r>
      <w:r>
        <w:rPr>
          <w:rFonts w:cs="Calibri"/>
        </w:rPr>
        <w:t xml:space="preserve">, including Whole Farm </w:t>
      </w:r>
      <w:r>
        <w:rPr>
          <w:rFonts w:cs="Calibri"/>
        </w:rPr>
        <w:t>regenerative approaches.</w:t>
      </w:r>
    </w:p>
    <w:p w14:paraId="04CEC9E8" w14:textId="77777777" w:rsidR="009437E5" w:rsidRDefault="009437E5">
      <w:pPr>
        <w:spacing w:after="0" w:line="240" w:lineRule="auto"/>
        <w:jc w:val="both"/>
        <w:rPr>
          <w:rFonts w:cs="Calibri"/>
        </w:rPr>
      </w:pPr>
    </w:p>
    <w:p w14:paraId="0C248574" w14:textId="77777777" w:rsidR="009437E5" w:rsidRDefault="00B8110A">
      <w:pPr>
        <w:pStyle w:val="ListParagraph"/>
        <w:numPr>
          <w:ilvl w:val="0"/>
          <w:numId w:val="1"/>
        </w:numPr>
        <w:spacing w:after="0" w:line="240" w:lineRule="auto"/>
        <w:jc w:val="both"/>
        <w:rPr>
          <w:rFonts w:cs="Calibri"/>
          <w:b/>
          <w:color w:val="F79646"/>
        </w:rPr>
      </w:pPr>
      <w:r>
        <w:rPr>
          <w:rFonts w:cs="Calibri"/>
          <w:b/>
          <w:color w:val="F79646"/>
        </w:rPr>
        <w:t>Other actions</w:t>
      </w:r>
    </w:p>
    <w:p w14:paraId="70206125" w14:textId="121BB6AD" w:rsidR="009437E5" w:rsidRDefault="00B8110A">
      <w:pPr>
        <w:pStyle w:val="NormalWeb"/>
        <w:numPr>
          <w:ilvl w:val="0"/>
          <w:numId w:val="2"/>
        </w:numPr>
        <w:spacing w:before="0" w:after="0"/>
        <w:jc w:val="both"/>
        <w:rPr>
          <w:rFonts w:ascii="Calibri" w:hAnsi="Calibri" w:cs="Calibri"/>
          <w:b/>
          <w:sz w:val="22"/>
          <w:szCs w:val="22"/>
        </w:rPr>
      </w:pPr>
      <w:r>
        <w:rPr>
          <w:rFonts w:ascii="Calibri" w:hAnsi="Calibri" w:cs="Calibri"/>
          <w:b/>
          <w:sz w:val="22"/>
          <w:szCs w:val="22"/>
        </w:rPr>
        <w:t>Reduce the amount of food waste sent to landfill by businesses and residents.</w:t>
      </w:r>
    </w:p>
    <w:p w14:paraId="253BB683" w14:textId="77777777" w:rsidR="009437E5" w:rsidRDefault="00B8110A">
      <w:pPr>
        <w:pStyle w:val="NormalWeb"/>
        <w:numPr>
          <w:ilvl w:val="0"/>
          <w:numId w:val="2"/>
        </w:numPr>
        <w:spacing w:before="0" w:after="0"/>
        <w:jc w:val="both"/>
      </w:pPr>
      <w:r>
        <w:rPr>
          <w:rFonts w:ascii="Calibri" w:hAnsi="Calibri" w:cs="Calibri"/>
          <w:b/>
          <w:sz w:val="22"/>
          <w:szCs w:val="22"/>
          <w:shd w:val="clear" w:color="auto" w:fill="FFFFFF"/>
        </w:rPr>
        <w:t>Require all recipients of Council grants and funding to implement a sustainable catering policy.</w:t>
      </w:r>
    </w:p>
    <w:p w14:paraId="7ED592FB" w14:textId="77777777" w:rsidR="009437E5" w:rsidRDefault="00B8110A">
      <w:pPr>
        <w:pStyle w:val="NormalWeb"/>
        <w:numPr>
          <w:ilvl w:val="0"/>
          <w:numId w:val="2"/>
        </w:numPr>
        <w:spacing w:before="0" w:after="0"/>
        <w:jc w:val="both"/>
      </w:pPr>
      <w:r>
        <w:rPr>
          <w:rFonts w:ascii="Calibri" w:hAnsi="Calibri" w:cs="Calibri"/>
          <w:b/>
          <w:sz w:val="22"/>
          <w:szCs w:val="22"/>
          <w:shd w:val="clear" w:color="auto" w:fill="FFFFFF"/>
        </w:rPr>
        <w:t>Restrict food delivery</w:t>
      </w:r>
      <w:r>
        <w:rPr>
          <w:rFonts w:ascii="Calibri" w:hAnsi="Calibri" w:cs="Calibri"/>
          <w:sz w:val="22"/>
          <w:szCs w:val="22"/>
          <w:shd w:val="clear" w:color="auto" w:fill="FFFFFF"/>
        </w:rPr>
        <w:t xml:space="preserve"> (i.e. take</w:t>
      </w:r>
      <w:r>
        <w:rPr>
          <w:rFonts w:ascii="Calibri" w:hAnsi="Calibri" w:cs="Calibri"/>
          <w:sz w:val="22"/>
          <w:szCs w:val="22"/>
          <w:shd w:val="clear" w:color="auto" w:fill="FFFFFF"/>
        </w:rPr>
        <w:t>aways and supermarket deliveries) that are not carbon neutral (allow renewable-powered electric vehicles and cycle deliveries).</w:t>
      </w:r>
    </w:p>
    <w:p w14:paraId="6274ADC1" w14:textId="77777777" w:rsidR="009437E5" w:rsidRDefault="009437E5">
      <w:pPr>
        <w:pStyle w:val="ListParagraph"/>
        <w:spacing w:after="0" w:line="240" w:lineRule="auto"/>
        <w:jc w:val="both"/>
        <w:rPr>
          <w:rFonts w:cs="Calibri"/>
        </w:rPr>
      </w:pPr>
    </w:p>
    <w:p w14:paraId="313AA7A5" w14:textId="77777777" w:rsidR="009437E5" w:rsidRDefault="00B8110A">
      <w:pPr>
        <w:pStyle w:val="ListParagraph"/>
        <w:numPr>
          <w:ilvl w:val="0"/>
          <w:numId w:val="1"/>
        </w:numPr>
        <w:spacing w:after="0" w:line="240" w:lineRule="auto"/>
        <w:jc w:val="both"/>
        <w:rPr>
          <w:rFonts w:cs="Calibri"/>
          <w:b/>
          <w:color w:val="F79646"/>
        </w:rPr>
      </w:pPr>
      <w:r>
        <w:rPr>
          <w:rFonts w:cs="Calibri"/>
          <w:b/>
          <w:color w:val="F79646"/>
        </w:rPr>
        <w:t>Measure what matters</w:t>
      </w:r>
    </w:p>
    <w:p w14:paraId="323E3950" w14:textId="77777777" w:rsidR="009437E5" w:rsidRDefault="00B8110A">
      <w:pPr>
        <w:spacing w:after="0" w:line="240" w:lineRule="auto"/>
        <w:ind w:left="360"/>
        <w:jc w:val="both"/>
        <w:rPr>
          <w:rFonts w:cs="Calibri"/>
        </w:rPr>
      </w:pPr>
      <w:r>
        <w:rPr>
          <w:rFonts w:cs="Calibri"/>
        </w:rPr>
        <w:t>To ensure progress, measure at least the following:</w:t>
      </w:r>
    </w:p>
    <w:p w14:paraId="182979C6" w14:textId="77777777" w:rsidR="009437E5" w:rsidRDefault="00B8110A">
      <w:pPr>
        <w:pStyle w:val="ListParagraph"/>
        <w:numPr>
          <w:ilvl w:val="0"/>
          <w:numId w:val="2"/>
        </w:numPr>
        <w:spacing w:after="0" w:line="240" w:lineRule="auto"/>
        <w:jc w:val="both"/>
      </w:pPr>
      <w:r>
        <w:rPr>
          <w:rFonts w:cs="Calibri"/>
        </w:rPr>
        <w:t>The volume and/or value of sustainable food bought. Yo</w:t>
      </w:r>
      <w:r>
        <w:rPr>
          <w:rFonts w:cs="Calibri"/>
        </w:rPr>
        <w:t xml:space="preserve">u may include also pasture-fed, LEAF-Marque or organic certified, Fairtrade, organic, sustainable fish.  </w:t>
      </w:r>
    </w:p>
    <w:p w14:paraId="0A314DE4" w14:textId="77777777" w:rsidR="009437E5" w:rsidRDefault="00B8110A">
      <w:pPr>
        <w:pStyle w:val="ListParagraph"/>
        <w:numPr>
          <w:ilvl w:val="0"/>
          <w:numId w:val="2"/>
        </w:numPr>
        <w:spacing w:after="0" w:line="240" w:lineRule="auto"/>
        <w:jc w:val="both"/>
      </w:pPr>
      <w:r>
        <w:rPr>
          <w:rFonts w:cs="Calibri"/>
        </w:rPr>
        <w:t>The amount of meat served in council-controlled settings.</w:t>
      </w:r>
    </w:p>
    <w:p w14:paraId="2085D6B5" w14:textId="77777777" w:rsidR="009437E5" w:rsidRDefault="00B8110A">
      <w:pPr>
        <w:pStyle w:val="ListParagraph"/>
        <w:numPr>
          <w:ilvl w:val="0"/>
          <w:numId w:val="2"/>
        </w:numPr>
        <w:spacing w:after="0" w:line="240" w:lineRule="auto"/>
        <w:jc w:val="both"/>
      </w:pPr>
      <w:r>
        <w:rPr>
          <w:rFonts w:cs="Calibri"/>
        </w:rPr>
        <w:t>The amount of surplus food and food waste reduced or diverted to good uses, explicitly in li</w:t>
      </w:r>
      <w:r>
        <w:rPr>
          <w:rFonts w:cs="Calibri"/>
        </w:rPr>
        <w:t xml:space="preserve">ne with the Food Waste Hierarchy. </w:t>
      </w:r>
    </w:p>
    <w:p w14:paraId="498A9E0B" w14:textId="77777777" w:rsidR="009437E5" w:rsidRDefault="00B8110A">
      <w:pPr>
        <w:pStyle w:val="ListParagraph"/>
        <w:numPr>
          <w:ilvl w:val="0"/>
          <w:numId w:val="2"/>
        </w:numPr>
        <w:spacing w:after="0" w:line="240" w:lineRule="auto"/>
        <w:jc w:val="both"/>
      </w:pPr>
      <w:r>
        <w:rPr>
          <w:rFonts w:cs="Calibri"/>
        </w:rPr>
        <w:t xml:space="preserve">The number and diversity of farms, and hectares under </w:t>
      </w:r>
      <w:proofErr w:type="spellStart"/>
      <w:r>
        <w:rPr>
          <w:rFonts w:cs="Calibri"/>
        </w:rPr>
        <w:t>agro</w:t>
      </w:r>
      <w:proofErr w:type="spellEnd"/>
      <w:r>
        <w:rPr>
          <w:rFonts w:cs="Calibri"/>
        </w:rPr>
        <w:t>-ecological production.</w:t>
      </w:r>
    </w:p>
    <w:p w14:paraId="65DDDFFD" w14:textId="77777777" w:rsidR="009437E5" w:rsidRDefault="00B8110A">
      <w:pPr>
        <w:pStyle w:val="ListParagraph"/>
        <w:numPr>
          <w:ilvl w:val="0"/>
          <w:numId w:val="2"/>
        </w:numPr>
        <w:spacing w:after="0" w:line="240" w:lineRule="auto"/>
        <w:jc w:val="both"/>
      </w:pPr>
      <w:r>
        <w:rPr>
          <w:rFonts w:cs="Calibri"/>
          <w:i/>
        </w:rPr>
        <w:t>Coastal Areas</w:t>
      </w:r>
      <w:r>
        <w:rPr>
          <w:rFonts w:cs="Calibri"/>
        </w:rPr>
        <w:t xml:space="preserve"> - The number and diversity of fisheries under verifiably sustainable management.</w:t>
      </w:r>
    </w:p>
    <w:p w14:paraId="0BE6DE81" w14:textId="77777777" w:rsidR="009437E5" w:rsidRDefault="00B8110A">
      <w:pPr>
        <w:pStyle w:val="ListParagraph"/>
        <w:spacing w:after="0" w:line="240" w:lineRule="auto"/>
        <w:jc w:val="both"/>
      </w:pPr>
      <w:r>
        <w:rPr>
          <w:rFonts w:cs="Calibri"/>
          <w:noProof/>
          <w:color w:val="1F497D"/>
          <w:lang w:eastAsia="en-GB"/>
        </w:rPr>
        <mc:AlternateContent>
          <mc:Choice Requires="wps">
            <w:drawing>
              <wp:anchor distT="0" distB="0" distL="114300" distR="114300" simplePos="0" relativeHeight="251659264" behindDoc="0" locked="0" layoutInCell="1" allowOverlap="1" wp14:anchorId="5D0A54E2" wp14:editId="706752A4">
                <wp:simplePos x="0" y="0"/>
                <wp:positionH relativeFrom="column">
                  <wp:posOffset>-73664</wp:posOffset>
                </wp:positionH>
                <wp:positionV relativeFrom="paragraph">
                  <wp:posOffset>116842</wp:posOffset>
                </wp:positionV>
                <wp:extent cx="6829425" cy="1314449"/>
                <wp:effectExtent l="19050" t="19050" r="28575" b="19051"/>
                <wp:wrapNone/>
                <wp:docPr id="11" name="Text Box 2"/>
                <wp:cNvGraphicFramePr/>
                <a:graphic xmlns:a="http://schemas.openxmlformats.org/drawingml/2006/main">
                  <a:graphicData uri="http://schemas.microsoft.com/office/word/2010/wordprocessingShape">
                    <wps:wsp>
                      <wps:cNvSpPr txBox="1"/>
                      <wps:spPr>
                        <a:xfrm>
                          <a:off x="0" y="0"/>
                          <a:ext cx="6829425" cy="1314449"/>
                        </a:xfrm>
                        <a:prstGeom prst="rect">
                          <a:avLst/>
                        </a:prstGeom>
                        <a:solidFill>
                          <a:srgbClr val="FFFFFF"/>
                        </a:solidFill>
                        <a:ln w="38103">
                          <a:solidFill>
                            <a:srgbClr val="95B3D7"/>
                          </a:solidFill>
                          <a:prstDash val="solid"/>
                        </a:ln>
                      </wps:spPr>
                      <wps:txbx>
                        <w:txbxContent>
                          <w:p w14:paraId="703FA1DF" w14:textId="77777777" w:rsidR="009437E5" w:rsidRDefault="00B8110A">
                            <w:pPr>
                              <w:spacing w:after="0" w:line="240" w:lineRule="auto"/>
                              <w:rPr>
                                <w:b/>
                                <w:sz w:val="18"/>
                                <w:szCs w:val="18"/>
                              </w:rPr>
                            </w:pPr>
                            <w:r>
                              <w:rPr>
                                <w:b/>
                                <w:sz w:val="18"/>
                                <w:szCs w:val="18"/>
                              </w:rPr>
                              <w:t>What is ‘Better’ meat and dairy?</w:t>
                            </w:r>
                          </w:p>
                          <w:p w14:paraId="5431E717" w14:textId="77777777" w:rsidR="009437E5" w:rsidRDefault="00B8110A">
                            <w:pPr>
                              <w:spacing w:after="0" w:line="240" w:lineRule="auto"/>
                              <w:rPr>
                                <w:rFonts w:cs="Calibri"/>
                                <w:sz w:val="18"/>
                                <w:szCs w:val="18"/>
                              </w:rPr>
                            </w:pPr>
                            <w:r>
                              <w:rPr>
                                <w:rFonts w:cs="Calibri"/>
                                <w:sz w:val="18"/>
                                <w:szCs w:val="18"/>
                              </w:rPr>
                              <w:t xml:space="preserve">Animals raised in more humane conditions are less resource intensive, use fewer antibiotics, have been found to be better nutritionally and lower in saturated fat. Using land as grazing pasture can be beneficial to soils and wildlife. </w:t>
                            </w:r>
                          </w:p>
                          <w:p w14:paraId="197B3998" w14:textId="77777777" w:rsidR="009437E5" w:rsidRDefault="00B8110A">
                            <w:pPr>
                              <w:spacing w:after="0" w:line="240" w:lineRule="auto"/>
                              <w:rPr>
                                <w:rFonts w:cs="Calibri"/>
                                <w:sz w:val="18"/>
                                <w:szCs w:val="18"/>
                                <w:shd w:val="clear" w:color="auto" w:fill="FFFFFF"/>
                              </w:rPr>
                            </w:pPr>
                            <w:r>
                              <w:rPr>
                                <w:rFonts w:cs="Calibri"/>
                                <w:sz w:val="18"/>
                                <w:szCs w:val="18"/>
                                <w:shd w:val="clear" w:color="auto" w:fill="FFFFFF"/>
                              </w:rPr>
                              <w:t xml:space="preserve">Currently, </w:t>
                            </w:r>
                            <w:r>
                              <w:rPr>
                                <w:rFonts w:cs="Calibri"/>
                                <w:sz w:val="18"/>
                                <w:szCs w:val="18"/>
                                <w:shd w:val="clear" w:color="auto" w:fill="FFFFFF"/>
                              </w:rPr>
                              <w:t>there is no label that delivers across all better meat and dairy principles, although organic comes closest and is the best choice for all items. These are good alternatives:</w:t>
                            </w:r>
                          </w:p>
                          <w:p w14:paraId="275D46B3" w14:textId="77777777" w:rsidR="009437E5" w:rsidRDefault="00B8110A">
                            <w:pPr>
                              <w:spacing w:after="0" w:line="240" w:lineRule="auto"/>
                            </w:pPr>
                            <w:r>
                              <w:rPr>
                                <w:rFonts w:cs="Calibri"/>
                                <w:b/>
                                <w:sz w:val="18"/>
                                <w:szCs w:val="18"/>
                                <w:shd w:val="clear" w:color="auto" w:fill="FFFFFF"/>
                              </w:rPr>
                              <w:t>LAMB AND BEEF</w:t>
                            </w:r>
                            <w:r>
                              <w:rPr>
                                <w:rFonts w:cs="Calibri"/>
                                <w:sz w:val="18"/>
                                <w:szCs w:val="18"/>
                                <w:shd w:val="clear" w:color="auto" w:fill="FFFFFF"/>
                              </w:rPr>
                              <w:t xml:space="preserve"> – Pasture fed, </w:t>
                            </w:r>
                            <w:r>
                              <w:rPr>
                                <w:rFonts w:cs="Calibri"/>
                                <w:sz w:val="18"/>
                                <w:szCs w:val="18"/>
                              </w:rPr>
                              <w:t>LEAF-Marque</w:t>
                            </w:r>
                            <w:r>
                              <w:rPr>
                                <w:sz w:val="18"/>
                                <w:szCs w:val="18"/>
                              </w:rPr>
                              <w:tab/>
                            </w:r>
                            <w:r>
                              <w:rPr>
                                <w:sz w:val="18"/>
                                <w:szCs w:val="18"/>
                              </w:rPr>
                              <w:tab/>
                            </w:r>
                            <w:r>
                              <w:rPr>
                                <w:sz w:val="18"/>
                                <w:szCs w:val="18"/>
                              </w:rPr>
                              <w:tab/>
                            </w:r>
                            <w:r>
                              <w:rPr>
                                <w:rFonts w:cs="Calibri"/>
                                <w:b/>
                                <w:sz w:val="18"/>
                                <w:szCs w:val="18"/>
                                <w:shd w:val="clear" w:color="auto" w:fill="FFFFFF"/>
                              </w:rPr>
                              <w:t>PORK</w:t>
                            </w:r>
                            <w:r>
                              <w:rPr>
                                <w:rFonts w:cs="Calibri"/>
                                <w:sz w:val="18"/>
                                <w:szCs w:val="18"/>
                                <w:shd w:val="clear" w:color="auto" w:fill="FFFFFF"/>
                              </w:rPr>
                              <w:t xml:space="preserve"> – Free range, </w:t>
                            </w:r>
                            <w:r>
                              <w:rPr>
                                <w:rFonts w:cs="Calibri"/>
                                <w:sz w:val="18"/>
                                <w:szCs w:val="18"/>
                              </w:rPr>
                              <w:t>LEAF-Marque</w:t>
                            </w:r>
                          </w:p>
                          <w:p w14:paraId="406E09A2" w14:textId="77777777" w:rsidR="009437E5" w:rsidRDefault="00B8110A">
                            <w:pPr>
                              <w:spacing w:after="0" w:line="240" w:lineRule="auto"/>
                            </w:pPr>
                            <w:r>
                              <w:rPr>
                                <w:rFonts w:cs="Calibri"/>
                                <w:b/>
                                <w:sz w:val="18"/>
                                <w:szCs w:val="18"/>
                                <w:shd w:val="clear" w:color="auto" w:fill="FFFFFF"/>
                              </w:rPr>
                              <w:t>CHICKEN</w:t>
                            </w:r>
                            <w:r>
                              <w:rPr>
                                <w:rFonts w:cs="Calibri"/>
                                <w:b/>
                                <w:sz w:val="18"/>
                                <w:szCs w:val="18"/>
                                <w:shd w:val="clear" w:color="auto" w:fill="FFFFFF"/>
                              </w:rPr>
                              <w:t>/TURKEY/DUCK</w:t>
                            </w:r>
                            <w:r>
                              <w:rPr>
                                <w:rFonts w:cs="Calibri"/>
                                <w:sz w:val="18"/>
                                <w:szCs w:val="18"/>
                                <w:shd w:val="clear" w:color="auto" w:fill="FFFFFF"/>
                              </w:rPr>
                              <w:t xml:space="preserve"> – Free range or RSPCA ‘enriched’ indoor reared is also OK</w:t>
                            </w:r>
                          </w:p>
                          <w:p w14:paraId="58746610" w14:textId="77777777" w:rsidR="009437E5" w:rsidRDefault="00B8110A">
                            <w:pPr>
                              <w:spacing w:after="0"/>
                            </w:pPr>
                            <w:r>
                              <w:rPr>
                                <w:rFonts w:cs="Calibri"/>
                                <w:b/>
                                <w:sz w:val="18"/>
                                <w:szCs w:val="18"/>
                                <w:shd w:val="clear" w:color="auto" w:fill="FFFFFF"/>
                              </w:rPr>
                              <w:t>EGGS</w:t>
                            </w:r>
                            <w:r>
                              <w:rPr>
                                <w:rFonts w:cs="Calibri"/>
                                <w:sz w:val="18"/>
                                <w:szCs w:val="18"/>
                                <w:shd w:val="clear" w:color="auto" w:fill="FFFFFF"/>
                              </w:rPr>
                              <w:t xml:space="preserve"> – Free-range is good, cage-free is a minimum</w:t>
                            </w:r>
                            <w:r>
                              <w:rPr>
                                <w:sz w:val="18"/>
                                <w:szCs w:val="18"/>
                              </w:rPr>
                              <w:tab/>
                            </w:r>
                            <w:r>
                              <w:rPr>
                                <w:sz w:val="18"/>
                                <w:szCs w:val="18"/>
                              </w:rPr>
                              <w:tab/>
                            </w:r>
                            <w:r>
                              <w:rPr>
                                <w:rFonts w:cs="Calibri"/>
                                <w:b/>
                                <w:sz w:val="18"/>
                                <w:szCs w:val="18"/>
                                <w:shd w:val="clear" w:color="auto" w:fill="FFFFFF"/>
                              </w:rPr>
                              <w:t>MILK</w:t>
                            </w:r>
                            <w:r>
                              <w:rPr>
                                <w:rFonts w:cs="Calibri"/>
                                <w:sz w:val="18"/>
                                <w:szCs w:val="18"/>
                                <w:shd w:val="clear" w:color="auto" w:fill="FFFFFF"/>
                              </w:rPr>
                              <w:t xml:space="preserve"> – Pasture-fed is good</w:t>
                            </w:r>
                          </w:p>
                        </w:txbxContent>
                      </wps:txbx>
                      <wps:bodyPr vert="horz" wrap="square" lIns="91440" tIns="45720" rIns="91440" bIns="45720" anchor="t" anchorCtr="0" compatLnSpc="0">
                        <a:noAutofit/>
                      </wps:bodyPr>
                    </wps:wsp>
                  </a:graphicData>
                </a:graphic>
              </wp:anchor>
            </w:drawing>
          </mc:Choice>
          <mc:Fallback>
            <w:pict>
              <v:shape w14:anchorId="5D0A54E2" id="_x0000_s1030" type="#_x0000_t202" style="position:absolute;left:0;text-align:left;margin-left:-5.8pt;margin-top:9.2pt;width:537.7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" strokecolor="#95b3d7" strokeweight="1.0584mm">
                <v:textbox>
                  <w:txbxContent>
                    <w:p w14:paraId="703FA1DF" w14:textId="77777777" w:rsidR="009437E5" w:rsidRDefault="00B8110A">
                      <w:pPr>
                        <w:spacing w:after="0" w:line="240" w:lineRule="auto"/>
                        <w:rPr>
                          <w:b/>
                          <w:sz w:val="18"/>
                          <w:szCs w:val="18"/>
                        </w:rPr>
                      </w:pPr>
                      <w:r>
                        <w:rPr>
                          <w:b/>
                          <w:sz w:val="18"/>
                          <w:szCs w:val="18"/>
                        </w:rPr>
                        <w:t>What is ‘Better’ meat and dairy?</w:t>
                      </w:r>
                    </w:p>
                    <w:p w14:paraId="5431E717" w14:textId="77777777" w:rsidR="009437E5" w:rsidRDefault="00B8110A">
                      <w:pPr>
                        <w:spacing w:after="0" w:line="240" w:lineRule="auto"/>
                        <w:rPr>
                          <w:rFonts w:cs="Calibri"/>
                          <w:sz w:val="18"/>
                          <w:szCs w:val="18"/>
                        </w:rPr>
                      </w:pPr>
                      <w:r>
                        <w:rPr>
                          <w:rFonts w:cs="Calibri"/>
                          <w:sz w:val="18"/>
                          <w:szCs w:val="18"/>
                        </w:rPr>
                        <w:t xml:space="preserve">Animals raised in more humane conditions are less resource intensive, use fewer antibiotics, have been found to be better nutritionally and lower in saturated fat. Using land as grazing pasture can be beneficial to soils and wildlife. </w:t>
                      </w:r>
                    </w:p>
                    <w:p w14:paraId="197B3998" w14:textId="77777777" w:rsidR="009437E5" w:rsidRDefault="00B8110A">
                      <w:pPr>
                        <w:spacing w:after="0" w:line="240" w:lineRule="auto"/>
                        <w:rPr>
                          <w:rFonts w:cs="Calibri"/>
                          <w:sz w:val="18"/>
                          <w:szCs w:val="18"/>
                          <w:shd w:val="clear" w:color="auto" w:fill="FFFFFF"/>
                        </w:rPr>
                      </w:pPr>
                      <w:r>
                        <w:rPr>
                          <w:rFonts w:cs="Calibri"/>
                          <w:sz w:val="18"/>
                          <w:szCs w:val="18"/>
                          <w:shd w:val="clear" w:color="auto" w:fill="FFFFFF"/>
                        </w:rPr>
                        <w:t xml:space="preserve">Currently, </w:t>
                      </w:r>
                      <w:r>
                        <w:rPr>
                          <w:rFonts w:cs="Calibri"/>
                          <w:sz w:val="18"/>
                          <w:szCs w:val="18"/>
                          <w:shd w:val="clear" w:color="auto" w:fill="FFFFFF"/>
                        </w:rPr>
                        <w:t>there is no label that delivers across all better meat and dairy principles, although organic comes closest and is the best choice for all items. These are good alternatives:</w:t>
                      </w:r>
                    </w:p>
                    <w:p w14:paraId="275D46B3" w14:textId="77777777" w:rsidR="009437E5" w:rsidRDefault="00B8110A">
                      <w:pPr>
                        <w:spacing w:after="0" w:line="240" w:lineRule="auto"/>
                      </w:pPr>
                      <w:r>
                        <w:rPr>
                          <w:rFonts w:cs="Calibri"/>
                          <w:b/>
                          <w:sz w:val="18"/>
                          <w:szCs w:val="18"/>
                          <w:shd w:val="clear" w:color="auto" w:fill="FFFFFF"/>
                        </w:rPr>
                        <w:t>LAMB AND BEEF</w:t>
                      </w:r>
                      <w:r>
                        <w:rPr>
                          <w:rFonts w:cs="Calibri"/>
                          <w:sz w:val="18"/>
                          <w:szCs w:val="18"/>
                          <w:shd w:val="clear" w:color="auto" w:fill="FFFFFF"/>
                        </w:rPr>
                        <w:t xml:space="preserve"> – Pasture fed, </w:t>
                      </w:r>
                      <w:r>
                        <w:rPr>
                          <w:rFonts w:cs="Calibri"/>
                          <w:sz w:val="18"/>
                          <w:szCs w:val="18"/>
                        </w:rPr>
                        <w:t>LEAF-Marque</w:t>
                      </w:r>
                      <w:r>
                        <w:rPr>
                          <w:sz w:val="18"/>
                          <w:szCs w:val="18"/>
                        </w:rPr>
                        <w:tab/>
                      </w:r>
                      <w:r>
                        <w:rPr>
                          <w:sz w:val="18"/>
                          <w:szCs w:val="18"/>
                        </w:rPr>
                        <w:tab/>
                      </w:r>
                      <w:r>
                        <w:rPr>
                          <w:sz w:val="18"/>
                          <w:szCs w:val="18"/>
                        </w:rPr>
                        <w:tab/>
                      </w:r>
                      <w:r>
                        <w:rPr>
                          <w:rFonts w:cs="Calibri"/>
                          <w:b/>
                          <w:sz w:val="18"/>
                          <w:szCs w:val="18"/>
                          <w:shd w:val="clear" w:color="auto" w:fill="FFFFFF"/>
                        </w:rPr>
                        <w:t>PORK</w:t>
                      </w:r>
                      <w:r>
                        <w:rPr>
                          <w:rFonts w:cs="Calibri"/>
                          <w:sz w:val="18"/>
                          <w:szCs w:val="18"/>
                          <w:shd w:val="clear" w:color="auto" w:fill="FFFFFF"/>
                        </w:rPr>
                        <w:t xml:space="preserve"> – Free range, </w:t>
                      </w:r>
                      <w:r>
                        <w:rPr>
                          <w:rFonts w:cs="Calibri"/>
                          <w:sz w:val="18"/>
                          <w:szCs w:val="18"/>
                        </w:rPr>
                        <w:t>LEAF-Marque</w:t>
                      </w:r>
                    </w:p>
                    <w:p w14:paraId="406E09A2" w14:textId="77777777" w:rsidR="009437E5" w:rsidRDefault="00B8110A">
                      <w:pPr>
                        <w:spacing w:after="0" w:line="240" w:lineRule="auto"/>
                      </w:pPr>
                      <w:r>
                        <w:rPr>
                          <w:rFonts w:cs="Calibri"/>
                          <w:b/>
                          <w:sz w:val="18"/>
                          <w:szCs w:val="18"/>
                          <w:shd w:val="clear" w:color="auto" w:fill="FFFFFF"/>
                        </w:rPr>
                        <w:t>CHICKEN</w:t>
                      </w:r>
                      <w:r>
                        <w:rPr>
                          <w:rFonts w:cs="Calibri"/>
                          <w:b/>
                          <w:sz w:val="18"/>
                          <w:szCs w:val="18"/>
                          <w:shd w:val="clear" w:color="auto" w:fill="FFFFFF"/>
                        </w:rPr>
                        <w:t>/TURKEY/DUCK</w:t>
                      </w:r>
                      <w:r>
                        <w:rPr>
                          <w:rFonts w:cs="Calibri"/>
                          <w:sz w:val="18"/>
                          <w:szCs w:val="18"/>
                          <w:shd w:val="clear" w:color="auto" w:fill="FFFFFF"/>
                        </w:rPr>
                        <w:t xml:space="preserve"> – Free range or RSPCA ‘enriched’ indoor reared is also OK</w:t>
                      </w:r>
                    </w:p>
                    <w:p w14:paraId="58746610" w14:textId="77777777" w:rsidR="009437E5" w:rsidRDefault="00B8110A">
                      <w:pPr>
                        <w:spacing w:after="0"/>
                      </w:pPr>
                      <w:r>
                        <w:rPr>
                          <w:rFonts w:cs="Calibri"/>
                          <w:b/>
                          <w:sz w:val="18"/>
                          <w:szCs w:val="18"/>
                          <w:shd w:val="clear" w:color="auto" w:fill="FFFFFF"/>
                        </w:rPr>
                        <w:t>EGGS</w:t>
                      </w:r>
                      <w:r>
                        <w:rPr>
                          <w:rFonts w:cs="Calibri"/>
                          <w:sz w:val="18"/>
                          <w:szCs w:val="18"/>
                          <w:shd w:val="clear" w:color="auto" w:fill="FFFFFF"/>
                        </w:rPr>
                        <w:t xml:space="preserve"> – Free-range is good, cage-free is a minimum</w:t>
                      </w:r>
                      <w:r>
                        <w:rPr>
                          <w:sz w:val="18"/>
                          <w:szCs w:val="18"/>
                        </w:rPr>
                        <w:tab/>
                      </w:r>
                      <w:r>
                        <w:rPr>
                          <w:sz w:val="18"/>
                          <w:szCs w:val="18"/>
                        </w:rPr>
                        <w:tab/>
                      </w:r>
                      <w:r>
                        <w:rPr>
                          <w:rFonts w:cs="Calibri"/>
                          <w:b/>
                          <w:sz w:val="18"/>
                          <w:szCs w:val="18"/>
                          <w:shd w:val="clear" w:color="auto" w:fill="FFFFFF"/>
                        </w:rPr>
                        <w:t>MILK</w:t>
                      </w:r>
                      <w:r>
                        <w:rPr>
                          <w:rFonts w:cs="Calibri"/>
                          <w:sz w:val="18"/>
                          <w:szCs w:val="18"/>
                          <w:shd w:val="clear" w:color="auto" w:fill="FFFFFF"/>
                        </w:rPr>
                        <w:t xml:space="preserve"> – Pasture-fed is good</w:t>
                      </w:r>
                    </w:p>
                  </w:txbxContent>
                </v:textbox>
              </v:shape>
            </w:pict>
          </mc:Fallback>
        </mc:AlternateContent>
      </w:r>
    </w:p>
    <w:p w14:paraId="32F2BC6D" w14:textId="77777777" w:rsidR="009437E5" w:rsidRDefault="009437E5">
      <w:pPr>
        <w:spacing w:after="0" w:line="240" w:lineRule="auto"/>
      </w:pPr>
    </w:p>
    <w:p w14:paraId="253378F7" w14:textId="77777777" w:rsidR="009437E5" w:rsidRDefault="009437E5">
      <w:pPr>
        <w:spacing w:after="0" w:line="240" w:lineRule="auto"/>
        <w:rPr>
          <w:rFonts w:cs="Calibri"/>
          <w:b/>
          <w:color w:val="F79646"/>
        </w:rPr>
      </w:pPr>
    </w:p>
    <w:p w14:paraId="42B46DA1" w14:textId="77777777" w:rsidR="009437E5" w:rsidRDefault="009437E5">
      <w:pPr>
        <w:spacing w:after="0" w:line="240" w:lineRule="auto"/>
        <w:rPr>
          <w:rFonts w:cs="Calibri"/>
          <w:b/>
          <w:color w:val="F79646"/>
        </w:rPr>
      </w:pPr>
    </w:p>
    <w:p w14:paraId="1EDE816C" w14:textId="77777777" w:rsidR="009437E5" w:rsidRDefault="009437E5">
      <w:pPr>
        <w:spacing w:after="0" w:line="240" w:lineRule="auto"/>
        <w:rPr>
          <w:rFonts w:cs="Calibri"/>
          <w:b/>
          <w:color w:val="F79646"/>
        </w:rPr>
      </w:pPr>
    </w:p>
    <w:p w14:paraId="5917CE18" w14:textId="77777777" w:rsidR="009437E5" w:rsidRDefault="009437E5">
      <w:pPr>
        <w:spacing w:after="0" w:line="240" w:lineRule="auto"/>
        <w:rPr>
          <w:rFonts w:cs="Calibri"/>
          <w:b/>
          <w:color w:val="F79646"/>
        </w:rPr>
      </w:pPr>
    </w:p>
    <w:p w14:paraId="014A61F6" w14:textId="77777777" w:rsidR="009437E5" w:rsidRDefault="009437E5">
      <w:pPr>
        <w:spacing w:after="0" w:line="240" w:lineRule="auto"/>
        <w:rPr>
          <w:rFonts w:cs="Calibri"/>
          <w:b/>
          <w:color w:val="F79646"/>
        </w:rPr>
      </w:pPr>
    </w:p>
    <w:p w14:paraId="1D9CDBC8" w14:textId="77777777" w:rsidR="009437E5" w:rsidRDefault="00B8110A">
      <w:pPr>
        <w:spacing w:after="0" w:line="240" w:lineRule="auto"/>
        <w:rPr>
          <w:rFonts w:cs="Calibri"/>
          <w:b/>
          <w:color w:val="F79646"/>
          <w:sz w:val="28"/>
        </w:rPr>
      </w:pPr>
      <w:r>
        <w:rPr>
          <w:rFonts w:cs="Calibri"/>
          <w:b/>
          <w:color w:val="F79646"/>
          <w:sz w:val="28"/>
        </w:rPr>
        <w:lastRenderedPageBreak/>
        <w:t>Core facts and where to find more information</w:t>
      </w:r>
    </w:p>
    <w:p w14:paraId="25A85117" w14:textId="77777777" w:rsidR="009437E5" w:rsidRDefault="00B8110A">
      <w:pPr>
        <w:pStyle w:val="ListParagraph"/>
        <w:numPr>
          <w:ilvl w:val="0"/>
          <w:numId w:val="3"/>
        </w:numPr>
        <w:spacing w:after="0" w:line="240" w:lineRule="auto"/>
        <w:jc w:val="both"/>
      </w:pPr>
      <w:r>
        <w:rPr>
          <w:rFonts w:cs="Calibri"/>
        </w:rPr>
        <w:t xml:space="preserve">Meeting the Paris Agreement (2015) targets requires a </w:t>
      </w:r>
      <w:r>
        <w:rPr>
          <w:rFonts w:cs="Calibri"/>
        </w:rPr>
        <w:t>significant reduction the amount of meat and dairy that we consume and a shift towards a plant-rich diet.</w:t>
      </w:r>
    </w:p>
    <w:p w14:paraId="453B9EA2" w14:textId="77777777" w:rsidR="009437E5" w:rsidRDefault="00B8110A">
      <w:pPr>
        <w:pStyle w:val="ListParagraph"/>
        <w:numPr>
          <w:ilvl w:val="0"/>
          <w:numId w:val="3"/>
        </w:numPr>
        <w:spacing w:after="0" w:line="240" w:lineRule="auto"/>
        <w:jc w:val="both"/>
      </w:pPr>
      <w:r>
        <w:rPr>
          <w:rFonts w:cs="Calibri"/>
        </w:rPr>
        <w:t>All</w:t>
      </w:r>
      <w:r>
        <w:rPr>
          <w:rFonts w:cs="Calibri"/>
          <w:color w:val="1F497D"/>
        </w:rPr>
        <w:t xml:space="preserve"> </w:t>
      </w:r>
      <w:r>
        <w:rPr>
          <w:rFonts w:cs="Calibri"/>
        </w:rPr>
        <w:t>meat ha</w:t>
      </w:r>
      <w:r>
        <w:rPr>
          <w:rFonts w:cs="Calibri"/>
          <w:color w:val="1F497D"/>
        </w:rPr>
        <w:t>s</w:t>
      </w:r>
      <w:r>
        <w:rPr>
          <w:rFonts w:cs="Calibri"/>
        </w:rPr>
        <w:t xml:space="preserve"> a relatively high carbon footprint but how animals are reared </w:t>
      </w:r>
      <w:proofErr w:type="gramStart"/>
      <w:r>
        <w:rPr>
          <w:rFonts w:cs="Calibri"/>
        </w:rPr>
        <w:t>significant</w:t>
      </w:r>
      <w:proofErr w:type="gramEnd"/>
      <w:r>
        <w:rPr>
          <w:rFonts w:cs="Calibri"/>
        </w:rPr>
        <w:t xml:space="preserve"> affects their environmental impact. Intensive ‘factory’ farming</w:t>
      </w:r>
      <w:r>
        <w:rPr>
          <w:rFonts w:cs="Calibri"/>
        </w:rPr>
        <w:t xml:space="preserve"> is harmful for animal health and welfare and requires large volumes of grain and soy for feed. Animal feed is a key cause of global deforestation with an </w:t>
      </w:r>
      <w:r>
        <w:rPr>
          <w:rFonts w:cs="Calibri"/>
        </w:rPr>
        <w:t>estimated 93% of soy grown globally fed to animals</w:t>
      </w:r>
      <w:r>
        <w:rPr>
          <w:rStyle w:val="FootnoteReference"/>
          <w:rFonts w:cs="Calibri"/>
        </w:rPr>
        <w:footnoteReference w:id="5"/>
      </w:r>
      <w:r>
        <w:rPr>
          <w:rFonts w:cs="Calibri"/>
        </w:rPr>
        <w:t xml:space="preserve">. </w:t>
      </w:r>
    </w:p>
    <w:p w14:paraId="1B4182AF" w14:textId="77777777" w:rsidR="009437E5" w:rsidRDefault="00B8110A">
      <w:pPr>
        <w:pStyle w:val="ListParagraph"/>
        <w:numPr>
          <w:ilvl w:val="0"/>
          <w:numId w:val="3"/>
        </w:numPr>
        <w:spacing w:after="0" w:line="240" w:lineRule="auto"/>
        <w:jc w:val="both"/>
        <w:rPr>
          <w:rFonts w:cs="Calibri"/>
        </w:rPr>
      </w:pPr>
      <w:r>
        <w:rPr>
          <w:rFonts w:cs="Calibri"/>
        </w:rPr>
        <w:t>Diets rich in red meat and, in particular, processed meats have been linked to higher incidence of coronary heart disease, stro</w:t>
      </w:r>
      <w:r>
        <w:rPr>
          <w:rFonts w:cs="Calibri"/>
        </w:rPr>
        <w:t>ke, type II diabetes and cancers.</w:t>
      </w:r>
    </w:p>
    <w:p w14:paraId="3B3F3CDB" w14:textId="77777777" w:rsidR="009437E5" w:rsidRDefault="00B8110A">
      <w:pPr>
        <w:pStyle w:val="ListParagraph"/>
        <w:numPr>
          <w:ilvl w:val="0"/>
          <w:numId w:val="3"/>
        </w:numPr>
        <w:spacing w:after="0" w:line="240" w:lineRule="auto"/>
        <w:jc w:val="both"/>
      </w:pPr>
      <w:r>
        <w:rPr>
          <w:rFonts w:cs="Calibri"/>
        </w:rPr>
        <w:t xml:space="preserve">A study from Oxford University found that reducing average meat consumption in the UK to two or three servings a week could prevent 45,000 premature deaths a year and save the NHS £1.2 </w:t>
      </w:r>
      <w:r>
        <w:rPr>
          <w:rFonts w:cs="Calibri"/>
        </w:rPr>
        <w:t>billion</w:t>
      </w:r>
      <w:r>
        <w:rPr>
          <w:rStyle w:val="FootnoteReference"/>
          <w:rFonts w:cs="Calibri"/>
        </w:rPr>
        <w:t xml:space="preserve"> </w:t>
      </w:r>
      <w:r>
        <w:rPr>
          <w:rStyle w:val="FootnoteReference"/>
          <w:rFonts w:cs="Calibri"/>
        </w:rPr>
        <w:footnoteReference w:id="6"/>
      </w:r>
      <w:r>
        <w:rPr>
          <w:rFonts w:cs="Calibri"/>
        </w:rPr>
        <w:t>.</w:t>
      </w:r>
    </w:p>
    <w:p w14:paraId="040E69C4" w14:textId="77777777" w:rsidR="009437E5" w:rsidRDefault="009437E5">
      <w:pPr>
        <w:spacing w:after="0" w:line="240" w:lineRule="auto"/>
        <w:jc w:val="both"/>
        <w:rPr>
          <w:rFonts w:cs="Calibri"/>
        </w:rPr>
      </w:pPr>
    </w:p>
    <w:p w14:paraId="37FC2D44" w14:textId="77777777" w:rsidR="009437E5" w:rsidRDefault="00B8110A">
      <w:pPr>
        <w:spacing w:after="0" w:line="240" w:lineRule="auto"/>
        <w:jc w:val="both"/>
      </w:pPr>
      <w:r>
        <w:rPr>
          <w:rFonts w:cs="Calibri"/>
        </w:rPr>
        <w:t>This is an extract from the report ‘Every Mouthful Counts’ a repo</w:t>
      </w:r>
      <w:r>
        <w:rPr>
          <w:rFonts w:cs="Calibri"/>
        </w:rPr>
        <w:t xml:space="preserve">rt released by Sustain in September 2020. It is focussed on cities, and includes more information about how changes in our food system </w:t>
      </w:r>
      <w:r>
        <w:rPr>
          <w:rFonts w:cs="Calibri"/>
        </w:rPr>
        <w:t>can help tackle the climate and nature emergency at the same time as</w:t>
      </w:r>
      <w:r>
        <w:rPr>
          <w:rFonts w:cs="Calibri"/>
        </w:rPr>
        <w:t xml:space="preserve"> improve our overall health.</w:t>
      </w:r>
    </w:p>
    <w:p w14:paraId="606151DB" w14:textId="77777777" w:rsidR="009437E5" w:rsidRDefault="009437E5">
      <w:pPr>
        <w:spacing w:after="0" w:line="240" w:lineRule="auto"/>
        <w:rPr>
          <w:rFonts w:cs="Calibri"/>
        </w:rPr>
      </w:pPr>
    </w:p>
    <w:p w14:paraId="108E3BB1" w14:textId="77777777" w:rsidR="009437E5" w:rsidRDefault="00B8110A">
      <w:pPr>
        <w:spacing w:after="0" w:line="240" w:lineRule="auto"/>
      </w:pPr>
      <w:r>
        <w:rPr>
          <w:rFonts w:cs="Calibri"/>
        </w:rPr>
        <w:t xml:space="preserve">For more information, please contact </w:t>
      </w:r>
      <w:r>
        <w:rPr>
          <w:rFonts w:cs="Calibri"/>
          <w:bCs/>
        </w:rPr>
        <w:t>Ruth Westcott</w:t>
      </w:r>
      <w:r>
        <w:rPr>
          <w:rFonts w:cs="Calibri"/>
        </w:rPr>
        <w:t xml:space="preserve">, </w:t>
      </w:r>
      <w:r>
        <w:rPr>
          <w:rFonts w:cs="Calibri"/>
          <w:iCs/>
        </w:rPr>
        <w:t>Climate and Nature Emergency Co-ordinator at</w:t>
      </w:r>
    </w:p>
    <w:p w14:paraId="3B94B5D1" w14:textId="77777777" w:rsidR="009437E5" w:rsidRDefault="00B8110A">
      <w:pPr>
        <w:spacing w:after="0" w:line="240" w:lineRule="auto"/>
        <w:rPr>
          <w:rFonts w:cs="Calibri"/>
          <w:b/>
          <w:bCs/>
        </w:rPr>
      </w:pPr>
      <w:r>
        <w:rPr>
          <w:rFonts w:cs="Calibri"/>
          <w:b/>
          <w:bCs/>
        </w:rPr>
        <w:t>Sustain: The alliance for better food and farming</w:t>
      </w:r>
    </w:p>
    <w:p w14:paraId="530FD576" w14:textId="77777777" w:rsidR="009437E5" w:rsidRDefault="00B8110A">
      <w:pPr>
        <w:spacing w:after="0" w:line="240" w:lineRule="auto"/>
      </w:pPr>
      <w:r>
        <w:rPr>
          <w:rFonts w:cs="Calibri"/>
          <w:noProof/>
          <w:lang w:eastAsia="en-GB"/>
        </w:rPr>
        <mc:AlternateContent>
          <mc:Choice Requires="wps">
            <w:drawing>
              <wp:anchor distT="0" distB="0" distL="114300" distR="114300" simplePos="0" relativeHeight="251686912" behindDoc="0" locked="0" layoutInCell="1" allowOverlap="1" wp14:anchorId="46DA5709" wp14:editId="4149DF0B">
                <wp:simplePos x="0" y="0"/>
                <wp:positionH relativeFrom="margin">
                  <wp:align>right</wp:align>
                </wp:positionH>
                <wp:positionV relativeFrom="paragraph">
                  <wp:posOffset>353699</wp:posOffset>
                </wp:positionV>
                <wp:extent cx="6457949" cy="1404618"/>
                <wp:effectExtent l="0" t="0" r="19051" b="24132"/>
                <wp:wrapSquare wrapText="bothSides"/>
                <wp:docPr id="12" name="Text Box 2"/>
                <wp:cNvGraphicFramePr/>
                <a:graphic xmlns:a="http://schemas.openxmlformats.org/drawingml/2006/main">
                  <a:graphicData uri="http://schemas.microsoft.com/office/word/2010/wordprocessingShape">
                    <wps:wsp>
                      <wps:cNvSpPr txBox="1"/>
                      <wps:spPr>
                        <a:xfrm>
                          <a:off x="0" y="0"/>
                          <a:ext cx="6457949" cy="1404618"/>
                        </a:xfrm>
                        <a:prstGeom prst="rect">
                          <a:avLst/>
                        </a:prstGeom>
                        <a:solidFill>
                          <a:srgbClr val="FFFFFF"/>
                        </a:solidFill>
                        <a:ln w="9528">
                          <a:solidFill>
                            <a:srgbClr val="000000"/>
                          </a:solidFill>
                          <a:prstDash val="solid"/>
                        </a:ln>
                      </wps:spPr>
                      <wps:txbx>
                        <w:txbxContent>
                          <w:p w14:paraId="33BB234D" w14:textId="77777777" w:rsidR="009437E5" w:rsidRDefault="00B8110A">
                            <w:pPr>
                              <w:spacing w:after="0" w:line="240" w:lineRule="auto"/>
                            </w:pPr>
                            <w:hyperlink r:id="rId12" w:history="1">
                              <w:r>
                                <w:t>ruth@sustainweb.org</w:t>
                              </w:r>
                            </w:hyperlink>
                          </w:p>
                          <w:p w14:paraId="2D461113" w14:textId="77777777" w:rsidR="009437E5" w:rsidRDefault="009437E5">
                            <w:pPr>
                              <w:spacing w:after="0" w:line="240" w:lineRule="auto"/>
                              <w:rPr>
                                <w:rFonts w:cs="Calibri"/>
                              </w:rPr>
                            </w:pPr>
                          </w:p>
                          <w:p w14:paraId="7409C00B" w14:textId="77777777" w:rsidR="009437E5" w:rsidRDefault="00B8110A">
                            <w:pPr>
                              <w:spacing w:after="0" w:line="240" w:lineRule="auto"/>
                              <w:rPr>
                                <w:rFonts w:cs="Calibri"/>
                              </w:rPr>
                            </w:pPr>
                            <w:r>
                              <w:rPr>
                                <w:rFonts w:cs="Calibri"/>
                              </w:rPr>
                              <w:t xml:space="preserve">The Green </w:t>
                            </w:r>
                            <w:r>
                              <w:rPr>
                                <w:rFonts w:cs="Calibri"/>
                              </w:rPr>
                              <w:t xml:space="preserve">House, 244-254 Cambridge Heath Road, London E2 9DA. </w:t>
                            </w:r>
                          </w:p>
                          <w:p w14:paraId="35196467" w14:textId="77777777" w:rsidR="009437E5" w:rsidRDefault="00B8110A">
                            <w:pPr>
                              <w:spacing w:after="0" w:line="240" w:lineRule="auto"/>
                              <w:rPr>
                                <w:rFonts w:cs="Calibri"/>
                              </w:rPr>
                            </w:pPr>
                            <w:r>
                              <w:rPr>
                                <w:rFonts w:cs="Calibri"/>
                              </w:rPr>
                              <w:t>020 3559 6777</w:t>
                            </w:r>
                          </w:p>
                          <w:p w14:paraId="2A2D8761" w14:textId="77777777" w:rsidR="009437E5" w:rsidRDefault="009437E5">
                            <w:pPr>
                              <w:spacing w:after="0" w:line="240" w:lineRule="auto"/>
                              <w:rPr>
                                <w:rFonts w:cs="Calibri"/>
                                <w:sz w:val="18"/>
                              </w:rPr>
                            </w:pPr>
                          </w:p>
                          <w:p w14:paraId="2FAF646A" w14:textId="77777777" w:rsidR="009437E5" w:rsidRDefault="00B8110A">
                            <w:pPr>
                              <w:spacing w:after="0" w:line="240" w:lineRule="auto"/>
                              <w:rPr>
                                <w:rFonts w:cs="Calibri"/>
                                <w:sz w:val="18"/>
                                <w:szCs w:val="18"/>
                              </w:rPr>
                            </w:pPr>
                            <w:r>
                              <w:rPr>
                                <w:rFonts w:cs="Calibri"/>
                                <w:sz w:val="18"/>
                                <w:szCs w:val="18"/>
                              </w:rPr>
                              <w:t xml:space="preserve">Sustain advocates food and agriculture policies and practices that enhance the health and welfare of people and animals, improve the working and living environment, promote equity and </w:t>
                            </w:r>
                            <w:r>
                              <w:rPr>
                                <w:rFonts w:cs="Calibri"/>
                                <w:sz w:val="18"/>
                                <w:szCs w:val="18"/>
                              </w:rPr>
                              <w:t>enrich society and culture.</w:t>
                            </w:r>
                          </w:p>
                          <w:p w14:paraId="76ABF79E" w14:textId="77777777" w:rsidR="009437E5" w:rsidRDefault="00B8110A">
                            <w:pPr>
                              <w:rPr>
                                <w:rFonts w:cs="Calibri"/>
                                <w:color w:val="333333"/>
                                <w:sz w:val="18"/>
                                <w:szCs w:val="18"/>
                                <w:shd w:val="clear" w:color="auto" w:fill="FFFFFF"/>
                              </w:rPr>
                            </w:pPr>
                            <w:r>
                              <w:rPr>
                                <w:rFonts w:cs="Calibri"/>
                                <w:color w:val="333333"/>
                                <w:sz w:val="18"/>
                                <w:szCs w:val="18"/>
                                <w:shd w:val="clear" w:color="auto" w:fill="FFFFFF"/>
                              </w:rPr>
                              <w:t>We represent around 100 national public interest organisations working at international, national, regional and local level.</w:t>
                            </w:r>
                          </w:p>
                          <w:p w14:paraId="3E4762AF" w14:textId="4C6BD919" w:rsidR="009437E5" w:rsidRDefault="00B8110A">
                            <w:pPr>
                              <w:spacing w:after="0" w:line="240" w:lineRule="auto"/>
                              <w:rPr>
                                <w:rFonts w:cs="Calibri"/>
                                <w:sz w:val="18"/>
                                <w:szCs w:val="18"/>
                              </w:rPr>
                            </w:pPr>
                            <w:r>
                              <w:rPr>
                                <w:rFonts w:cs="Calibri"/>
                                <w:sz w:val="18"/>
                                <w:szCs w:val="18"/>
                              </w:rPr>
                              <w:t>Registered Charity No 1018643</w:t>
                            </w:r>
                          </w:p>
                          <w:p w14:paraId="60746DC5" w14:textId="6DA408AA" w:rsidR="00B8110A" w:rsidRDefault="00B8110A">
                            <w:pPr>
                              <w:spacing w:after="0" w:line="240" w:lineRule="auto"/>
                              <w:rPr>
                                <w:rFonts w:cs="Calibri"/>
                                <w:sz w:val="18"/>
                                <w:szCs w:val="18"/>
                              </w:rPr>
                            </w:pPr>
                          </w:p>
                          <w:p w14:paraId="48ED4364" w14:textId="7919EDEF" w:rsidR="00B8110A" w:rsidRPr="00B8110A" w:rsidRDefault="00B8110A">
                            <w:pPr>
                              <w:spacing w:after="0" w:line="240" w:lineRule="auto"/>
                              <w:rPr>
                                <w:rFonts w:asciiTheme="minorHAnsi" w:hAnsiTheme="minorHAnsi" w:cstheme="minorHAnsi"/>
                                <w:i/>
                                <w:iCs/>
                                <w:sz w:val="18"/>
                                <w:szCs w:val="18"/>
                              </w:rPr>
                            </w:pPr>
                            <w:r w:rsidRPr="00B8110A">
                              <w:rPr>
                                <w:rFonts w:asciiTheme="minorHAnsi" w:hAnsiTheme="minorHAnsi" w:cstheme="minorHAnsi"/>
                                <w:i/>
                                <w:iCs/>
                                <w:sz w:val="18"/>
                                <w:szCs w:val="18"/>
                              </w:rPr>
                              <w:t xml:space="preserve">Briefing by Ruth Westcott and </w:t>
                            </w:r>
                            <w:proofErr w:type="spellStart"/>
                            <w:r w:rsidRPr="00B8110A">
                              <w:rPr>
                                <w:rFonts w:asciiTheme="minorHAnsi" w:hAnsiTheme="minorHAnsi" w:cstheme="minorHAnsi"/>
                                <w:i/>
                                <w:iCs/>
                                <w:color w:val="323130"/>
                                <w:sz w:val="18"/>
                                <w:szCs w:val="18"/>
                                <w:shd w:val="clear" w:color="auto" w:fill="FFFFFF"/>
                              </w:rPr>
                              <w:t>Leyre</w:t>
                            </w:r>
                            <w:proofErr w:type="spellEnd"/>
                            <w:r w:rsidRPr="00B8110A">
                              <w:rPr>
                                <w:rFonts w:asciiTheme="minorHAnsi" w:hAnsiTheme="minorHAnsi" w:cstheme="minorHAnsi"/>
                                <w:i/>
                                <w:iCs/>
                                <w:color w:val="323130"/>
                                <w:sz w:val="18"/>
                                <w:szCs w:val="18"/>
                                <w:shd w:val="clear" w:color="auto" w:fill="FFFFFF"/>
                              </w:rPr>
                              <w:t xml:space="preserve"> </w:t>
                            </w:r>
                            <w:proofErr w:type="spellStart"/>
                            <w:r w:rsidRPr="00B8110A">
                              <w:rPr>
                                <w:rFonts w:asciiTheme="minorHAnsi" w:hAnsiTheme="minorHAnsi" w:cstheme="minorHAnsi"/>
                                <w:i/>
                                <w:iCs/>
                                <w:color w:val="323130"/>
                                <w:sz w:val="18"/>
                                <w:szCs w:val="18"/>
                                <w:shd w:val="clear" w:color="auto" w:fill="FFFFFF"/>
                              </w:rPr>
                              <w:t>Iñiguez</w:t>
                            </w:r>
                            <w:proofErr w:type="spellEnd"/>
                            <w:r w:rsidRPr="00B8110A">
                              <w:rPr>
                                <w:rFonts w:asciiTheme="minorHAnsi" w:hAnsiTheme="minorHAnsi" w:cstheme="minorHAnsi"/>
                                <w:i/>
                                <w:iCs/>
                                <w:color w:val="323130"/>
                                <w:sz w:val="18"/>
                                <w:szCs w:val="18"/>
                                <w:shd w:val="clear" w:color="auto" w:fill="FFFFFF"/>
                              </w:rPr>
                              <w:t xml:space="preserve"> de </w:t>
                            </w:r>
                            <w:proofErr w:type="spellStart"/>
                            <w:r w:rsidRPr="00B8110A">
                              <w:rPr>
                                <w:rFonts w:asciiTheme="minorHAnsi" w:hAnsiTheme="minorHAnsi" w:cstheme="minorHAnsi"/>
                                <w:i/>
                                <w:iCs/>
                                <w:color w:val="323130"/>
                                <w:sz w:val="18"/>
                                <w:szCs w:val="18"/>
                                <w:shd w:val="clear" w:color="auto" w:fill="FFFFFF"/>
                              </w:rPr>
                              <w:t>Onzoño</w:t>
                            </w:r>
                            <w:proofErr w:type="spellEnd"/>
                            <w:r w:rsidRPr="00B8110A">
                              <w:rPr>
                                <w:rFonts w:asciiTheme="minorHAnsi" w:hAnsiTheme="minorHAnsi" w:cstheme="minorHAnsi"/>
                                <w:i/>
                                <w:iCs/>
                                <w:color w:val="323130"/>
                                <w:sz w:val="18"/>
                                <w:szCs w:val="18"/>
                                <w:shd w:val="clear" w:color="auto" w:fill="FFFFFF"/>
                              </w:rPr>
                              <w:t xml:space="preserve"> Sanz</w:t>
                            </w:r>
                          </w:p>
                        </w:txbxContent>
                      </wps:txbx>
                      <wps:bodyPr vert="horz" wrap="square" lIns="91440" tIns="45720" rIns="91440" bIns="45720" anchor="t" anchorCtr="0" compatLnSpc="0">
                        <a:spAutoFit/>
                      </wps:bodyPr>
                    </wps:wsp>
                  </a:graphicData>
                </a:graphic>
              </wp:anchor>
            </w:drawing>
          </mc:Choice>
          <mc:Fallback>
            <w:pict>
              <v:shape w14:anchorId="46DA5709" id="_x0000_s1031" type="#_x0000_t202" style="position:absolute;margin-left:457.3pt;margin-top:27.85pt;width:508.5pt;height:110.6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" strokeweight=".26467mm">
                <v:textbox style="mso-fit-shape-to-text:t">
                  <w:txbxContent>
                    <w:p w14:paraId="33BB234D" w14:textId="77777777" w:rsidR="009437E5" w:rsidRDefault="00B8110A">
                      <w:pPr>
                        <w:spacing w:after="0" w:line="240" w:lineRule="auto"/>
                      </w:pPr>
                      <w:hyperlink r:id="rId13" w:history="1">
                        <w:r>
                          <w:t>ruth@sustainweb.org</w:t>
                        </w:r>
                      </w:hyperlink>
                    </w:p>
                    <w:p w14:paraId="2D461113" w14:textId="77777777" w:rsidR="009437E5" w:rsidRDefault="009437E5">
                      <w:pPr>
                        <w:spacing w:after="0" w:line="240" w:lineRule="auto"/>
                        <w:rPr>
                          <w:rFonts w:cs="Calibri"/>
                        </w:rPr>
                      </w:pPr>
                    </w:p>
                    <w:p w14:paraId="7409C00B" w14:textId="77777777" w:rsidR="009437E5" w:rsidRDefault="00B8110A">
                      <w:pPr>
                        <w:spacing w:after="0" w:line="240" w:lineRule="auto"/>
                        <w:rPr>
                          <w:rFonts w:cs="Calibri"/>
                        </w:rPr>
                      </w:pPr>
                      <w:r>
                        <w:rPr>
                          <w:rFonts w:cs="Calibri"/>
                        </w:rPr>
                        <w:t xml:space="preserve">The Green </w:t>
                      </w:r>
                      <w:r>
                        <w:rPr>
                          <w:rFonts w:cs="Calibri"/>
                        </w:rPr>
                        <w:t xml:space="preserve">House, 244-254 Cambridge Heath Road, London E2 9DA. </w:t>
                      </w:r>
                    </w:p>
                    <w:p w14:paraId="35196467" w14:textId="77777777" w:rsidR="009437E5" w:rsidRDefault="00B8110A">
                      <w:pPr>
                        <w:spacing w:after="0" w:line="240" w:lineRule="auto"/>
                        <w:rPr>
                          <w:rFonts w:cs="Calibri"/>
                        </w:rPr>
                      </w:pPr>
                      <w:r>
                        <w:rPr>
                          <w:rFonts w:cs="Calibri"/>
                        </w:rPr>
                        <w:t>020 3559 6777</w:t>
                      </w:r>
                    </w:p>
                    <w:p w14:paraId="2A2D8761" w14:textId="77777777" w:rsidR="009437E5" w:rsidRDefault="009437E5">
                      <w:pPr>
                        <w:spacing w:after="0" w:line="240" w:lineRule="auto"/>
                        <w:rPr>
                          <w:rFonts w:cs="Calibri"/>
                          <w:sz w:val="18"/>
                        </w:rPr>
                      </w:pPr>
                    </w:p>
                    <w:p w14:paraId="2FAF646A" w14:textId="77777777" w:rsidR="009437E5" w:rsidRDefault="00B8110A">
                      <w:pPr>
                        <w:spacing w:after="0" w:line="240" w:lineRule="auto"/>
                        <w:rPr>
                          <w:rFonts w:cs="Calibri"/>
                          <w:sz w:val="18"/>
                          <w:szCs w:val="18"/>
                        </w:rPr>
                      </w:pPr>
                      <w:r>
                        <w:rPr>
                          <w:rFonts w:cs="Calibri"/>
                          <w:sz w:val="18"/>
                          <w:szCs w:val="18"/>
                        </w:rPr>
                        <w:t xml:space="preserve">Sustain advocates food and agriculture policies and practices that enhance the health and welfare of people and animals, improve the working and living environment, promote equity and </w:t>
                      </w:r>
                      <w:r>
                        <w:rPr>
                          <w:rFonts w:cs="Calibri"/>
                          <w:sz w:val="18"/>
                          <w:szCs w:val="18"/>
                        </w:rPr>
                        <w:t>enrich society and culture.</w:t>
                      </w:r>
                    </w:p>
                    <w:p w14:paraId="76ABF79E" w14:textId="77777777" w:rsidR="009437E5" w:rsidRDefault="00B8110A">
                      <w:pPr>
                        <w:rPr>
                          <w:rFonts w:cs="Calibri"/>
                          <w:color w:val="333333"/>
                          <w:sz w:val="18"/>
                          <w:szCs w:val="18"/>
                          <w:shd w:val="clear" w:color="auto" w:fill="FFFFFF"/>
                        </w:rPr>
                      </w:pPr>
                      <w:r>
                        <w:rPr>
                          <w:rFonts w:cs="Calibri"/>
                          <w:color w:val="333333"/>
                          <w:sz w:val="18"/>
                          <w:szCs w:val="18"/>
                          <w:shd w:val="clear" w:color="auto" w:fill="FFFFFF"/>
                        </w:rPr>
                        <w:t>We represent around 100 national public interest organisations working at international, national, regional and local level.</w:t>
                      </w:r>
                    </w:p>
                    <w:p w14:paraId="3E4762AF" w14:textId="4C6BD919" w:rsidR="009437E5" w:rsidRDefault="00B8110A">
                      <w:pPr>
                        <w:spacing w:after="0" w:line="240" w:lineRule="auto"/>
                        <w:rPr>
                          <w:rFonts w:cs="Calibri"/>
                          <w:sz w:val="18"/>
                          <w:szCs w:val="18"/>
                        </w:rPr>
                      </w:pPr>
                      <w:r>
                        <w:rPr>
                          <w:rFonts w:cs="Calibri"/>
                          <w:sz w:val="18"/>
                          <w:szCs w:val="18"/>
                        </w:rPr>
                        <w:t>Registered Charity No 1018643</w:t>
                      </w:r>
                    </w:p>
                    <w:p w14:paraId="60746DC5" w14:textId="6DA408AA" w:rsidR="00B8110A" w:rsidRDefault="00B8110A">
                      <w:pPr>
                        <w:spacing w:after="0" w:line="240" w:lineRule="auto"/>
                        <w:rPr>
                          <w:rFonts w:cs="Calibri"/>
                          <w:sz w:val="18"/>
                          <w:szCs w:val="18"/>
                        </w:rPr>
                      </w:pPr>
                    </w:p>
                    <w:p w14:paraId="48ED4364" w14:textId="7919EDEF" w:rsidR="00B8110A" w:rsidRPr="00B8110A" w:rsidRDefault="00B8110A">
                      <w:pPr>
                        <w:spacing w:after="0" w:line="240" w:lineRule="auto"/>
                        <w:rPr>
                          <w:rFonts w:asciiTheme="minorHAnsi" w:hAnsiTheme="minorHAnsi" w:cstheme="minorHAnsi"/>
                          <w:i/>
                          <w:iCs/>
                          <w:sz w:val="18"/>
                          <w:szCs w:val="18"/>
                        </w:rPr>
                      </w:pPr>
                      <w:r w:rsidRPr="00B8110A">
                        <w:rPr>
                          <w:rFonts w:asciiTheme="minorHAnsi" w:hAnsiTheme="minorHAnsi" w:cstheme="minorHAnsi"/>
                          <w:i/>
                          <w:iCs/>
                          <w:sz w:val="18"/>
                          <w:szCs w:val="18"/>
                        </w:rPr>
                        <w:t xml:space="preserve">Briefing by Ruth Westcott and </w:t>
                      </w:r>
                      <w:proofErr w:type="spellStart"/>
                      <w:r w:rsidRPr="00B8110A">
                        <w:rPr>
                          <w:rFonts w:asciiTheme="minorHAnsi" w:hAnsiTheme="minorHAnsi" w:cstheme="minorHAnsi"/>
                          <w:i/>
                          <w:iCs/>
                          <w:color w:val="323130"/>
                          <w:sz w:val="18"/>
                          <w:szCs w:val="18"/>
                          <w:shd w:val="clear" w:color="auto" w:fill="FFFFFF"/>
                        </w:rPr>
                        <w:t>Leyre</w:t>
                      </w:r>
                      <w:proofErr w:type="spellEnd"/>
                      <w:r w:rsidRPr="00B8110A">
                        <w:rPr>
                          <w:rFonts w:asciiTheme="minorHAnsi" w:hAnsiTheme="minorHAnsi" w:cstheme="minorHAnsi"/>
                          <w:i/>
                          <w:iCs/>
                          <w:color w:val="323130"/>
                          <w:sz w:val="18"/>
                          <w:szCs w:val="18"/>
                          <w:shd w:val="clear" w:color="auto" w:fill="FFFFFF"/>
                        </w:rPr>
                        <w:t xml:space="preserve"> </w:t>
                      </w:r>
                      <w:proofErr w:type="spellStart"/>
                      <w:r w:rsidRPr="00B8110A">
                        <w:rPr>
                          <w:rFonts w:asciiTheme="minorHAnsi" w:hAnsiTheme="minorHAnsi" w:cstheme="minorHAnsi"/>
                          <w:i/>
                          <w:iCs/>
                          <w:color w:val="323130"/>
                          <w:sz w:val="18"/>
                          <w:szCs w:val="18"/>
                          <w:shd w:val="clear" w:color="auto" w:fill="FFFFFF"/>
                        </w:rPr>
                        <w:t>Iñiguez</w:t>
                      </w:r>
                      <w:proofErr w:type="spellEnd"/>
                      <w:r w:rsidRPr="00B8110A">
                        <w:rPr>
                          <w:rFonts w:asciiTheme="minorHAnsi" w:hAnsiTheme="minorHAnsi" w:cstheme="minorHAnsi"/>
                          <w:i/>
                          <w:iCs/>
                          <w:color w:val="323130"/>
                          <w:sz w:val="18"/>
                          <w:szCs w:val="18"/>
                          <w:shd w:val="clear" w:color="auto" w:fill="FFFFFF"/>
                        </w:rPr>
                        <w:t xml:space="preserve"> de </w:t>
                      </w:r>
                      <w:proofErr w:type="spellStart"/>
                      <w:r w:rsidRPr="00B8110A">
                        <w:rPr>
                          <w:rFonts w:asciiTheme="minorHAnsi" w:hAnsiTheme="minorHAnsi" w:cstheme="minorHAnsi"/>
                          <w:i/>
                          <w:iCs/>
                          <w:color w:val="323130"/>
                          <w:sz w:val="18"/>
                          <w:szCs w:val="18"/>
                          <w:shd w:val="clear" w:color="auto" w:fill="FFFFFF"/>
                        </w:rPr>
                        <w:t>Onzoño</w:t>
                      </w:r>
                      <w:proofErr w:type="spellEnd"/>
                      <w:r w:rsidRPr="00B8110A">
                        <w:rPr>
                          <w:rFonts w:asciiTheme="minorHAnsi" w:hAnsiTheme="minorHAnsi" w:cstheme="minorHAnsi"/>
                          <w:i/>
                          <w:iCs/>
                          <w:color w:val="323130"/>
                          <w:sz w:val="18"/>
                          <w:szCs w:val="18"/>
                          <w:shd w:val="clear" w:color="auto" w:fill="FFFFFF"/>
                        </w:rPr>
                        <w:t xml:space="preserve"> Sanz</w:t>
                      </w:r>
                    </w:p>
                  </w:txbxContent>
                </v:textbox>
                <w10:wrap type="square" anchorx="margin"/>
              </v:shape>
            </w:pict>
          </mc:Fallback>
        </mc:AlternateContent>
      </w:r>
    </w:p>
    <w:p w14:paraId="217CF519" w14:textId="77777777" w:rsidR="009437E5" w:rsidRDefault="009437E5">
      <w:pPr>
        <w:spacing w:after="0" w:line="240" w:lineRule="auto"/>
        <w:rPr>
          <w:rFonts w:cs="Calibri"/>
        </w:rPr>
      </w:pPr>
    </w:p>
    <w:p w14:paraId="51D382C4" w14:textId="77777777" w:rsidR="009437E5" w:rsidRDefault="009437E5">
      <w:pPr>
        <w:spacing w:after="0" w:line="240" w:lineRule="auto"/>
        <w:rPr>
          <w:rFonts w:cs="Calibri"/>
        </w:rPr>
      </w:pPr>
    </w:p>
    <w:p w14:paraId="3A4C8C5E" w14:textId="77777777" w:rsidR="009437E5" w:rsidRDefault="009437E5">
      <w:pPr>
        <w:spacing w:after="0" w:line="240" w:lineRule="auto"/>
        <w:rPr>
          <w:rFonts w:cs="Calibri"/>
        </w:rPr>
      </w:pPr>
    </w:p>
    <w:p w14:paraId="25B1D2F5" w14:textId="77777777" w:rsidR="009437E5" w:rsidRDefault="009437E5">
      <w:pPr>
        <w:spacing w:after="0" w:line="240" w:lineRule="auto"/>
        <w:rPr>
          <w:rFonts w:cs="Calibri"/>
        </w:rPr>
      </w:pPr>
    </w:p>
    <w:p w14:paraId="31F6CE8E" w14:textId="77777777" w:rsidR="009437E5" w:rsidRDefault="009437E5">
      <w:pPr>
        <w:spacing w:after="0" w:line="240" w:lineRule="auto"/>
        <w:rPr>
          <w:rFonts w:cs="Calibri"/>
        </w:rPr>
      </w:pPr>
    </w:p>
    <w:p w14:paraId="645EF759" w14:textId="77777777" w:rsidR="009437E5" w:rsidRDefault="009437E5">
      <w:pPr>
        <w:spacing w:after="0" w:line="240" w:lineRule="auto"/>
        <w:rPr>
          <w:rFonts w:cs="Calibri"/>
        </w:rPr>
      </w:pPr>
    </w:p>
    <w:p w14:paraId="2A440267" w14:textId="77777777" w:rsidR="009437E5" w:rsidRDefault="009437E5">
      <w:pPr>
        <w:spacing w:after="0" w:line="240" w:lineRule="auto"/>
        <w:rPr>
          <w:rFonts w:cs="Calibri"/>
        </w:rPr>
      </w:pPr>
    </w:p>
    <w:p w14:paraId="0E1CE092" w14:textId="77777777" w:rsidR="009437E5" w:rsidRDefault="009437E5">
      <w:pPr>
        <w:spacing w:after="0" w:line="240" w:lineRule="auto"/>
        <w:rPr>
          <w:rFonts w:cs="Calibri"/>
        </w:rPr>
      </w:pPr>
    </w:p>
    <w:p w14:paraId="04DFE888" w14:textId="77777777" w:rsidR="009437E5" w:rsidRDefault="009437E5">
      <w:pPr>
        <w:spacing w:after="0" w:line="240" w:lineRule="auto"/>
        <w:rPr>
          <w:rFonts w:cs="Calibri"/>
        </w:rPr>
      </w:pPr>
    </w:p>
    <w:p w14:paraId="1CE85252" w14:textId="77777777" w:rsidR="009437E5" w:rsidRDefault="009437E5">
      <w:pPr>
        <w:spacing w:after="0" w:line="240" w:lineRule="auto"/>
        <w:rPr>
          <w:rFonts w:cs="Calibri"/>
        </w:rPr>
      </w:pPr>
    </w:p>
    <w:p w14:paraId="17AACE03" w14:textId="77777777" w:rsidR="009437E5" w:rsidRDefault="009437E5">
      <w:pPr>
        <w:spacing w:after="0" w:line="240" w:lineRule="auto"/>
        <w:rPr>
          <w:rFonts w:cs="Calibri"/>
        </w:rPr>
      </w:pPr>
    </w:p>
    <w:p w14:paraId="0EAE01BD" w14:textId="77777777" w:rsidR="009437E5" w:rsidRDefault="009437E5">
      <w:pPr>
        <w:spacing w:after="0" w:line="240" w:lineRule="auto"/>
        <w:rPr>
          <w:rFonts w:cs="Calibri"/>
        </w:rPr>
      </w:pPr>
    </w:p>
    <w:p w14:paraId="44856F6D" w14:textId="77777777" w:rsidR="009437E5" w:rsidRDefault="009437E5">
      <w:pPr>
        <w:spacing w:after="0" w:line="240" w:lineRule="auto"/>
        <w:rPr>
          <w:rFonts w:cs="Calibri"/>
        </w:rPr>
      </w:pPr>
    </w:p>
    <w:p w14:paraId="4E10722D" w14:textId="77777777" w:rsidR="009437E5" w:rsidRDefault="009437E5">
      <w:pPr>
        <w:spacing w:after="0" w:line="240" w:lineRule="auto"/>
        <w:rPr>
          <w:rFonts w:cs="Calibri"/>
        </w:rPr>
      </w:pPr>
    </w:p>
    <w:p w14:paraId="67F9106C" w14:textId="77777777" w:rsidR="009437E5" w:rsidRDefault="009437E5">
      <w:pPr>
        <w:spacing w:after="0" w:line="240" w:lineRule="auto"/>
        <w:rPr>
          <w:rFonts w:cs="Calibri"/>
        </w:rPr>
      </w:pPr>
    </w:p>
    <w:p w14:paraId="58F7E489" w14:textId="77777777" w:rsidR="009437E5" w:rsidRDefault="009437E5">
      <w:pPr>
        <w:spacing w:after="0" w:line="240" w:lineRule="auto"/>
        <w:rPr>
          <w:rFonts w:cs="Calibri"/>
        </w:rPr>
      </w:pPr>
    </w:p>
    <w:p w14:paraId="39074BCA" w14:textId="77777777" w:rsidR="009437E5" w:rsidRDefault="009437E5">
      <w:pPr>
        <w:spacing w:after="0" w:line="240" w:lineRule="auto"/>
        <w:rPr>
          <w:rFonts w:cs="Calibri"/>
        </w:rPr>
      </w:pPr>
    </w:p>
    <w:p w14:paraId="67F34D10" w14:textId="77777777" w:rsidR="009437E5" w:rsidRDefault="009437E5">
      <w:pPr>
        <w:spacing w:after="0" w:line="240" w:lineRule="auto"/>
        <w:rPr>
          <w:rFonts w:cs="Calibri"/>
        </w:rPr>
      </w:pPr>
    </w:p>
    <w:p w14:paraId="7BE03FFE" w14:textId="77777777" w:rsidR="009437E5" w:rsidRDefault="009437E5">
      <w:pPr>
        <w:spacing w:after="0" w:line="240" w:lineRule="auto"/>
        <w:rPr>
          <w:rFonts w:cs="Calibri"/>
        </w:rPr>
      </w:pPr>
    </w:p>
    <w:p w14:paraId="6503E3AA" w14:textId="77777777" w:rsidR="009437E5" w:rsidRDefault="009437E5">
      <w:pPr>
        <w:spacing w:after="0" w:line="240" w:lineRule="auto"/>
        <w:rPr>
          <w:rFonts w:cs="Calibri"/>
        </w:rPr>
      </w:pPr>
    </w:p>
    <w:p w14:paraId="6141DC47" w14:textId="77777777" w:rsidR="009437E5" w:rsidRDefault="009437E5">
      <w:pPr>
        <w:spacing w:after="0" w:line="240" w:lineRule="auto"/>
        <w:jc w:val="both"/>
      </w:pPr>
    </w:p>
    <w:sectPr w:rsidR="009437E5">
      <w:pgSz w:w="11906" w:h="16838"/>
      <w:pgMar w:top="851" w:right="849"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1BCB" w14:textId="77777777" w:rsidR="00000000" w:rsidRDefault="00B8110A">
      <w:pPr>
        <w:spacing w:after="0" w:line="240" w:lineRule="auto"/>
      </w:pPr>
      <w:r>
        <w:separator/>
      </w:r>
    </w:p>
  </w:endnote>
  <w:endnote w:type="continuationSeparator" w:id="0">
    <w:p w14:paraId="3FA23B1A" w14:textId="77777777" w:rsidR="00000000" w:rsidRDefault="00B8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B65C9" w14:textId="77777777" w:rsidR="00000000" w:rsidRDefault="00B8110A">
      <w:pPr>
        <w:spacing w:after="0" w:line="240" w:lineRule="auto"/>
      </w:pPr>
      <w:r>
        <w:rPr>
          <w:color w:val="000000"/>
        </w:rPr>
        <w:separator/>
      </w:r>
    </w:p>
  </w:footnote>
  <w:footnote w:type="continuationSeparator" w:id="0">
    <w:p w14:paraId="496F6253" w14:textId="77777777" w:rsidR="00000000" w:rsidRDefault="00B8110A">
      <w:pPr>
        <w:spacing w:after="0" w:line="240" w:lineRule="auto"/>
      </w:pPr>
      <w:r>
        <w:continuationSeparator/>
      </w:r>
    </w:p>
  </w:footnote>
  <w:footnote w:id="1">
    <w:p w14:paraId="07F828A8" w14:textId="77777777" w:rsidR="009437E5" w:rsidRDefault="00B8110A">
      <w:pPr>
        <w:pStyle w:val="FootnoteText"/>
      </w:pPr>
      <w:r>
        <w:rPr>
          <w:rStyle w:val="FootnoteReference"/>
        </w:rPr>
        <w:footnoteRef/>
      </w:r>
      <w:r>
        <w:rPr>
          <w:sz w:val="16"/>
          <w:szCs w:val="16"/>
        </w:rPr>
        <w:t xml:space="preserve"> FCRN (The Food </w:t>
      </w:r>
      <w:r>
        <w:rPr>
          <w:sz w:val="16"/>
          <w:szCs w:val="16"/>
        </w:rPr>
        <w:t>Climate Research Network, 2020) estimations including the food chain and food related land use change, including deforestation.</w:t>
      </w:r>
    </w:p>
  </w:footnote>
  <w:footnote w:id="2">
    <w:p w14:paraId="563C66EF" w14:textId="77777777" w:rsidR="009437E5" w:rsidRDefault="00B8110A">
      <w:pPr>
        <w:pStyle w:val="FootnoteText"/>
      </w:pPr>
      <w:r>
        <w:rPr>
          <w:rStyle w:val="FootnoteReference"/>
        </w:rPr>
        <w:footnoteRef/>
      </w:r>
      <w:r>
        <w:rPr>
          <w:sz w:val="16"/>
          <w:szCs w:val="16"/>
        </w:rPr>
        <w:t xml:space="preserve"> Tristram Stuart (2009) </w:t>
      </w:r>
      <w:r>
        <w:rPr>
          <w:i/>
          <w:sz w:val="16"/>
          <w:szCs w:val="16"/>
        </w:rPr>
        <w:t>Waste: Uncovering the global food scandal</w:t>
      </w:r>
      <w:r>
        <w:rPr>
          <w:sz w:val="16"/>
          <w:szCs w:val="16"/>
        </w:rPr>
        <w:t>. Penguin Books</w:t>
      </w:r>
    </w:p>
  </w:footnote>
  <w:footnote w:id="3">
    <w:p w14:paraId="6645B79D" w14:textId="77777777" w:rsidR="009437E5" w:rsidRDefault="00B8110A">
      <w:pPr>
        <w:pStyle w:val="FootnoteText"/>
      </w:pPr>
      <w:r>
        <w:rPr>
          <w:rStyle w:val="FootnoteReference"/>
        </w:rPr>
        <w:footnoteRef/>
      </w:r>
      <w:r>
        <w:rPr>
          <w:sz w:val="16"/>
          <w:szCs w:val="16"/>
        </w:rPr>
        <w:t xml:space="preserve"> State of Nature Partnership (2019) </w:t>
      </w:r>
      <w:r>
        <w:rPr>
          <w:i/>
          <w:sz w:val="16"/>
          <w:szCs w:val="16"/>
        </w:rPr>
        <w:t xml:space="preserve">State of Nature 2019 </w:t>
      </w:r>
      <w:r>
        <w:rPr>
          <w:sz w:val="16"/>
          <w:szCs w:val="16"/>
        </w:rPr>
        <w:t xml:space="preserve"> </w:t>
      </w:r>
      <w:hyperlink r:id="rId1" w:history="1">
        <w:r>
          <w:rPr>
            <w:rStyle w:val="Hyperlink"/>
            <w:sz w:val="16"/>
            <w:szCs w:val="16"/>
          </w:rPr>
          <w:t>https://nbn.org.uk/wp-content/uploads/2019/09/State-of-Nature-2019-UK-full-report.pdf</w:t>
        </w:r>
      </w:hyperlink>
    </w:p>
  </w:footnote>
  <w:footnote w:id="4">
    <w:p w14:paraId="1BA1E53E" w14:textId="77777777" w:rsidR="009437E5" w:rsidRDefault="00B8110A">
      <w:pPr>
        <w:pStyle w:val="FootnoteText"/>
      </w:pPr>
      <w:r>
        <w:rPr>
          <w:rStyle w:val="FootnoteReference"/>
        </w:rPr>
        <w:footnoteRef/>
      </w:r>
      <w:r>
        <w:rPr>
          <w:sz w:val="16"/>
          <w:szCs w:val="16"/>
        </w:rPr>
        <w:t xml:space="preserve"> Data on CO2 emissions from different diets here: </w:t>
      </w:r>
      <w:hyperlink r:id="rId2" w:history="1">
        <w:r>
          <w:rPr>
            <w:rStyle w:val="Hyperlink"/>
            <w:sz w:val="16"/>
            <w:szCs w:val="16"/>
          </w:rPr>
          <w:t>https://link.springer.com/article/10.1007/s10584-014-1169-1</w:t>
        </w:r>
      </w:hyperlink>
    </w:p>
  </w:footnote>
  <w:footnote w:id="5">
    <w:p w14:paraId="2CE441E2" w14:textId="77777777" w:rsidR="009437E5" w:rsidRDefault="00B8110A">
      <w:pPr>
        <w:pStyle w:val="FootnoteText"/>
      </w:pPr>
      <w:r>
        <w:rPr>
          <w:rStyle w:val="FootnoteReference"/>
        </w:rPr>
        <w:footnoteRef/>
      </w:r>
      <w:r>
        <w:rPr>
          <w:sz w:val="16"/>
        </w:rPr>
        <w:t xml:space="preserve"> Data </w:t>
      </w:r>
      <w:r>
        <w:rPr>
          <w:sz w:val="16"/>
        </w:rPr>
        <w:t xml:space="preserve">from the Eating Better Alliance (2018) - </w:t>
      </w:r>
      <w:r>
        <w:rPr>
          <w:i/>
          <w:sz w:val="16"/>
        </w:rPr>
        <w:t>Principles for eating meat and dairy more sustainably: the ‘less and better’ approach</w:t>
      </w:r>
    </w:p>
  </w:footnote>
  <w:footnote w:id="6">
    <w:p w14:paraId="4BC04415" w14:textId="77777777" w:rsidR="009437E5" w:rsidRDefault="00B8110A">
      <w:pPr>
        <w:pStyle w:val="FootnoteText"/>
      </w:pPr>
      <w:r>
        <w:rPr>
          <w:rStyle w:val="FootnoteReference"/>
        </w:rPr>
        <w:footnoteRef/>
      </w:r>
      <w:r>
        <w:rPr>
          <w:sz w:val="16"/>
        </w:rPr>
        <w:t xml:space="preserve"> </w:t>
      </w:r>
      <w:r>
        <w:rPr>
          <w:sz w:val="16"/>
        </w:rPr>
        <w:t>Scarborough et al (2010) Modelling the health impacts of the diets described in ‘Eating the Planet’ published by Friends of the Earth and Compassion in World Farming. University of Oxford.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D61F9"/>
    <w:multiLevelType w:val="multilevel"/>
    <w:tmpl w:val="90F0C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F4327"/>
    <w:multiLevelType w:val="multilevel"/>
    <w:tmpl w:val="C32CED3C"/>
    <w:lvl w:ilvl="0">
      <w:numFmt w:val="bullet"/>
      <w:lvlText w:val="-"/>
      <w:lvlJc w:val="left"/>
      <w:pPr>
        <w:ind w:left="720" w:hanging="360"/>
      </w:pPr>
      <w:rPr>
        <w:rFonts w:ascii="Arial" w:eastAsia="Calibri" w:hAnsi="Arial" w:cs="Arial"/>
        <w:b/>
        <w:color w:val="000000"/>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CDD2566"/>
    <w:multiLevelType w:val="multilevel"/>
    <w:tmpl w:val="0322AF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437E5"/>
    <w:rsid w:val="009437E5"/>
    <w:rsid w:val="00944453"/>
    <w:rsid w:val="00B81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43458"/>
  <w15:docId w15:val="{D06766DD-5F9A-4A5B-85A5-EE4CB68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selectable">
    <w:name w:val="selecta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uth@sustainwe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uth@sustain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nk.springer.com/article/10.1007/s10584-014-1169-1" TargetMode="External"/><Relationship Id="rId1" Type="http://schemas.openxmlformats.org/officeDocument/2006/relationships/hyperlink" Target="https://nbn.org.uk/wp-content/uploads/2019/09/State-of-Nature-2019-UK-ful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Westcott</dc:creator>
  <cp:lastModifiedBy>Ruth Westcott</cp:lastModifiedBy>
  <cp:revision>3</cp:revision>
  <dcterms:created xsi:type="dcterms:W3CDTF">2020-09-17T10:48:00Z</dcterms:created>
  <dcterms:modified xsi:type="dcterms:W3CDTF">2020-09-17T10:51:00Z</dcterms:modified>
</cp:coreProperties>
</file>