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6C9B" w14:textId="034232E3" w:rsidR="003E56E3" w:rsidRDefault="00231929" w:rsidP="004054B0">
      <w:pPr>
        <w:pStyle w:val="BodyText"/>
        <w:spacing w:after="0"/>
        <w:rPr>
          <w:rFonts w:ascii="Arial" w:hAnsi="Arial" w:cs="Arial"/>
          <w:b/>
          <w:sz w:val="32"/>
          <w:szCs w:val="32"/>
        </w:rPr>
      </w:pPr>
      <w:r w:rsidRPr="0067015A">
        <w:rPr>
          <w:rFonts w:ascii="Arial" w:hAnsi="Arial" w:cs="Arial"/>
          <w:b/>
          <w:noProof/>
          <w:sz w:val="36"/>
          <w:szCs w:val="36"/>
          <w:lang w:eastAsia="en-GB" w:bidi="ar-SA"/>
        </w:rPr>
        <w:drawing>
          <wp:anchor distT="0" distB="0" distL="114300" distR="114300" simplePos="0" relativeHeight="251659264" behindDoc="1" locked="0" layoutInCell="1" allowOverlap="1" wp14:anchorId="5B4B9DE6" wp14:editId="10E3A6FC">
            <wp:simplePos x="0" y="0"/>
            <wp:positionH relativeFrom="column">
              <wp:posOffset>4023168</wp:posOffset>
            </wp:positionH>
            <wp:positionV relativeFrom="paragraph">
              <wp:posOffset>-43132</wp:posOffset>
            </wp:positionV>
            <wp:extent cx="1304290" cy="1009650"/>
            <wp:effectExtent l="0" t="0" r="0" b="0"/>
            <wp:wrapTight wrapText="bothSides">
              <wp:wrapPolygon edited="0">
                <wp:start x="9149" y="0"/>
                <wp:lineTo x="3470" y="1630"/>
                <wp:lineTo x="0" y="4075"/>
                <wp:lineTo x="0" y="7743"/>
                <wp:lineTo x="631" y="15079"/>
                <wp:lineTo x="3470" y="16709"/>
                <wp:lineTo x="12935" y="19562"/>
                <wp:lineTo x="12619" y="21192"/>
                <wp:lineTo x="14828" y="21192"/>
                <wp:lineTo x="15459" y="21192"/>
                <wp:lineTo x="18613" y="19562"/>
                <wp:lineTo x="20506" y="14672"/>
                <wp:lineTo x="21137" y="7336"/>
                <wp:lineTo x="21137" y="5298"/>
                <wp:lineTo x="18613" y="3668"/>
                <wp:lineTo x="10726" y="0"/>
                <wp:lineTo x="91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_logo_medium_tran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290" cy="1009650"/>
                    </a:xfrm>
                    <a:prstGeom prst="rect">
                      <a:avLst/>
                    </a:prstGeom>
                  </pic:spPr>
                </pic:pic>
              </a:graphicData>
            </a:graphic>
            <wp14:sizeRelH relativeFrom="page">
              <wp14:pctWidth>0</wp14:pctWidth>
            </wp14:sizeRelH>
            <wp14:sizeRelV relativeFrom="page">
              <wp14:pctHeight>0</wp14:pctHeight>
            </wp14:sizeRelV>
          </wp:anchor>
        </w:drawing>
      </w:r>
      <w:r w:rsidR="00CF222C" w:rsidRPr="0067015A">
        <w:rPr>
          <w:rFonts w:ascii="Arial" w:hAnsi="Arial" w:cs="Arial"/>
          <w:b/>
          <w:sz w:val="36"/>
          <w:szCs w:val="36"/>
        </w:rPr>
        <w:t xml:space="preserve"> </w:t>
      </w:r>
      <w:r w:rsidR="004054B0" w:rsidRPr="0067015A">
        <w:rPr>
          <w:rFonts w:ascii="Arial" w:hAnsi="Arial" w:cs="Arial"/>
          <w:b/>
          <w:sz w:val="36"/>
          <w:szCs w:val="36"/>
        </w:rPr>
        <w:br/>
      </w:r>
    </w:p>
    <w:p w14:paraId="52EA207D" w14:textId="18F85E89" w:rsidR="00365BEA" w:rsidRDefault="00365BEA" w:rsidP="004054B0">
      <w:pPr>
        <w:pStyle w:val="BodyText"/>
        <w:spacing w:after="0"/>
        <w:rPr>
          <w:rFonts w:ascii="Arial" w:hAnsi="Arial" w:cs="Arial"/>
          <w:b/>
          <w:sz w:val="32"/>
          <w:szCs w:val="32"/>
        </w:rPr>
      </w:pPr>
      <w:r>
        <w:rPr>
          <w:rFonts w:ascii="Arial" w:hAnsi="Arial" w:cs="Arial"/>
          <w:b/>
          <w:sz w:val="32"/>
          <w:szCs w:val="32"/>
        </w:rPr>
        <w:t>Press Release</w:t>
      </w:r>
    </w:p>
    <w:p w14:paraId="7A96591B" w14:textId="77777777" w:rsidR="00365BEA" w:rsidRDefault="00365BEA" w:rsidP="004054B0">
      <w:pPr>
        <w:pStyle w:val="BodyText"/>
        <w:spacing w:after="0"/>
        <w:rPr>
          <w:rFonts w:ascii="Arial" w:hAnsi="Arial" w:cs="Arial"/>
          <w:b/>
          <w:sz w:val="32"/>
          <w:szCs w:val="32"/>
        </w:rPr>
      </w:pPr>
    </w:p>
    <w:p w14:paraId="0B4F7AA6" w14:textId="77777777" w:rsidR="003E56E3" w:rsidRDefault="003E56E3" w:rsidP="004054B0">
      <w:pPr>
        <w:pStyle w:val="BodyText"/>
        <w:spacing w:after="0"/>
        <w:rPr>
          <w:rFonts w:ascii="Arial" w:hAnsi="Arial" w:cs="Arial"/>
          <w:b/>
          <w:sz w:val="32"/>
          <w:szCs w:val="32"/>
        </w:rPr>
      </w:pPr>
    </w:p>
    <w:p w14:paraId="0320F3B9" w14:textId="77777777" w:rsidR="003E56E3" w:rsidRDefault="003E56E3" w:rsidP="004054B0">
      <w:pPr>
        <w:pStyle w:val="BodyText"/>
        <w:spacing w:after="0"/>
        <w:rPr>
          <w:rFonts w:ascii="Arial" w:hAnsi="Arial" w:cs="Arial"/>
          <w:b/>
          <w:sz w:val="32"/>
          <w:szCs w:val="32"/>
        </w:rPr>
      </w:pPr>
    </w:p>
    <w:p w14:paraId="1E3EB701" w14:textId="7AED3EFD" w:rsidR="004054B0" w:rsidRDefault="003A6B25" w:rsidP="004054B0">
      <w:pPr>
        <w:pStyle w:val="BodyText"/>
        <w:spacing w:after="0"/>
        <w:rPr>
          <w:rFonts w:ascii="Arial" w:hAnsi="Arial" w:cs="Arial"/>
          <w:b/>
          <w:sz w:val="32"/>
          <w:szCs w:val="32"/>
        </w:rPr>
      </w:pPr>
      <w:r>
        <w:rPr>
          <w:rFonts w:ascii="Arial" w:hAnsi="Arial" w:cs="Arial"/>
          <w:b/>
          <w:sz w:val="32"/>
          <w:szCs w:val="32"/>
        </w:rPr>
        <w:t xml:space="preserve">London’s edible gardens get ready to share their </w:t>
      </w:r>
      <w:r w:rsidR="00365BEA">
        <w:rPr>
          <w:rFonts w:ascii="Arial" w:hAnsi="Arial" w:cs="Arial"/>
          <w:b/>
          <w:sz w:val="32"/>
          <w:szCs w:val="32"/>
        </w:rPr>
        <w:t>u</w:t>
      </w:r>
      <w:r>
        <w:rPr>
          <w:rFonts w:ascii="Arial" w:hAnsi="Arial" w:cs="Arial"/>
          <w:b/>
          <w:sz w:val="32"/>
          <w:szCs w:val="32"/>
        </w:rPr>
        <w:t xml:space="preserve">rban </w:t>
      </w:r>
      <w:r w:rsidR="00365BEA">
        <w:rPr>
          <w:rFonts w:ascii="Arial" w:hAnsi="Arial" w:cs="Arial"/>
          <w:b/>
          <w:sz w:val="32"/>
          <w:szCs w:val="32"/>
        </w:rPr>
        <w:t>h</w:t>
      </w:r>
      <w:r>
        <w:rPr>
          <w:rFonts w:ascii="Arial" w:hAnsi="Arial" w:cs="Arial"/>
          <w:b/>
          <w:sz w:val="32"/>
          <w:szCs w:val="32"/>
        </w:rPr>
        <w:t xml:space="preserve">arvest </w:t>
      </w:r>
    </w:p>
    <w:p w14:paraId="0EBCB4FD" w14:textId="77777777" w:rsidR="003E56E3" w:rsidRDefault="003E56E3" w:rsidP="004054B0">
      <w:pPr>
        <w:pStyle w:val="BodyText"/>
        <w:spacing w:after="0"/>
        <w:rPr>
          <w:rFonts w:ascii="Arial" w:hAnsi="Arial" w:cs="Arial"/>
          <w:b/>
          <w:sz w:val="32"/>
          <w:szCs w:val="32"/>
        </w:rPr>
      </w:pPr>
    </w:p>
    <w:p w14:paraId="2D8A6FDE" w14:textId="14ED5774" w:rsidR="003E56E3" w:rsidRDefault="003E56E3" w:rsidP="004054B0">
      <w:pPr>
        <w:pStyle w:val="BodyText"/>
        <w:spacing w:after="0"/>
        <w:rPr>
          <w:rFonts w:ascii="Arial" w:hAnsi="Arial" w:cs="Arial"/>
          <w:b/>
          <w:sz w:val="32"/>
          <w:szCs w:val="32"/>
        </w:rPr>
      </w:pPr>
      <w:r w:rsidRPr="004F136E">
        <w:rPr>
          <w:rFonts w:ascii="Arial" w:hAnsi="Arial" w:cs="Arial"/>
          <w:noProof/>
          <w:lang w:eastAsia="en-GB" w:bidi="ar-SA"/>
        </w:rPr>
        <w:drawing>
          <wp:inline distT="0" distB="0" distL="0" distR="0" wp14:anchorId="7040C046" wp14:editId="7F1D340A">
            <wp:extent cx="5324475" cy="3781425"/>
            <wp:effectExtent l="0" t="0" r="9525" b="9525"/>
            <wp:docPr id="1" name="Picture 1" descr="V:\CapitalGrowthVolunteers\Events\Network events\2019\Urban Harvest\Posters\UrbanHarvest2019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pitalGrowthVolunteers\Events\Network events\2019\Urban Harvest\Posters\UrbanHarvest2019_fro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4475" cy="3781425"/>
                    </a:xfrm>
                    <a:prstGeom prst="rect">
                      <a:avLst/>
                    </a:prstGeom>
                    <a:noFill/>
                    <a:ln>
                      <a:noFill/>
                    </a:ln>
                  </pic:spPr>
                </pic:pic>
              </a:graphicData>
            </a:graphic>
          </wp:inline>
        </w:drawing>
      </w:r>
    </w:p>
    <w:p w14:paraId="66FF6133" w14:textId="4A3F734B" w:rsidR="00CF222C" w:rsidRPr="00365BEA" w:rsidRDefault="004F136E" w:rsidP="004054B0">
      <w:pPr>
        <w:pStyle w:val="BodyText"/>
        <w:spacing w:after="0"/>
        <w:rPr>
          <w:rFonts w:ascii="Arial" w:hAnsi="Arial" w:cs="Arial"/>
          <w:b/>
        </w:rPr>
      </w:pPr>
      <w:r>
        <w:rPr>
          <w:rFonts w:ascii="Arial" w:hAnsi="Arial" w:cs="Arial"/>
          <w:b/>
        </w:rPr>
        <w:t>28 August 2019</w:t>
      </w:r>
    </w:p>
    <w:p w14:paraId="6E40D870" w14:textId="77777777" w:rsidR="004054B0" w:rsidRPr="0067015A" w:rsidRDefault="004054B0" w:rsidP="004054B0">
      <w:pPr>
        <w:pStyle w:val="BodyText"/>
        <w:spacing w:after="0"/>
        <w:rPr>
          <w:rFonts w:ascii="Arial" w:hAnsi="Arial" w:cs="Arial"/>
          <w:b/>
          <w:sz w:val="32"/>
          <w:szCs w:val="32"/>
        </w:rPr>
      </w:pPr>
    </w:p>
    <w:p w14:paraId="468ACE38" w14:textId="73FE11B0" w:rsidR="003E56E3" w:rsidRDefault="008C0166" w:rsidP="004054B0">
      <w:pPr>
        <w:rPr>
          <w:rFonts w:ascii="Arial" w:hAnsi="Arial" w:cs="Arial"/>
        </w:rPr>
      </w:pPr>
      <w:r>
        <w:rPr>
          <w:rFonts w:ascii="Arial" w:hAnsi="Arial" w:cs="Arial"/>
        </w:rPr>
        <w:t xml:space="preserve">From mushroom-growing to urban-beekeeping, Londoners will get a chance to learn about and taste fresh, delicious food grown in the city as part of The Urban Harvest event, running from </w:t>
      </w:r>
      <w:r w:rsidR="00AD16E4">
        <w:rPr>
          <w:rFonts w:ascii="Arial" w:hAnsi="Arial" w:cs="Arial"/>
        </w:rPr>
        <w:t>Thursday 19</w:t>
      </w:r>
      <w:r w:rsidR="004F136E">
        <w:rPr>
          <w:rFonts w:ascii="Arial" w:hAnsi="Arial" w:cs="Arial"/>
        </w:rPr>
        <w:t xml:space="preserve"> September to Sunday 6 October</w:t>
      </w:r>
      <w:r>
        <w:rPr>
          <w:rFonts w:ascii="Arial" w:hAnsi="Arial" w:cs="Arial"/>
        </w:rPr>
        <w:t>.</w:t>
      </w:r>
    </w:p>
    <w:p w14:paraId="049D89AC" w14:textId="046B0E2D" w:rsidR="00365BEA" w:rsidRDefault="003E56E3" w:rsidP="004054B0">
      <w:pPr>
        <w:rPr>
          <w:rFonts w:ascii="Arial" w:hAnsi="Arial" w:cs="Arial"/>
        </w:rPr>
      </w:pPr>
      <w:r>
        <w:rPr>
          <w:rFonts w:ascii="Arial" w:hAnsi="Arial" w:cs="Arial"/>
        </w:rPr>
        <w:t xml:space="preserve">The city wide event will include </w:t>
      </w:r>
      <w:r w:rsidR="00365BEA" w:rsidRPr="003A6B25">
        <w:rPr>
          <w:rFonts w:ascii="Arial" w:hAnsi="Arial" w:cs="Arial"/>
        </w:rPr>
        <w:t xml:space="preserve">harvest </w:t>
      </w:r>
      <w:r w:rsidR="00AB24EA">
        <w:rPr>
          <w:rFonts w:ascii="Arial" w:hAnsi="Arial" w:cs="Arial"/>
        </w:rPr>
        <w:t>feasts</w:t>
      </w:r>
      <w:r>
        <w:rPr>
          <w:rFonts w:ascii="Arial" w:hAnsi="Arial" w:cs="Arial"/>
        </w:rPr>
        <w:t xml:space="preserve">, </w:t>
      </w:r>
      <w:r w:rsidR="00365BEA" w:rsidRPr="003A6B25">
        <w:rPr>
          <w:rFonts w:ascii="Arial" w:hAnsi="Arial" w:cs="Arial"/>
        </w:rPr>
        <w:t xml:space="preserve">hands-on workshops, </w:t>
      </w:r>
      <w:r w:rsidR="009720BA">
        <w:rPr>
          <w:rFonts w:ascii="Arial" w:hAnsi="Arial" w:cs="Arial"/>
        </w:rPr>
        <w:t>tours</w:t>
      </w:r>
      <w:r w:rsidR="00365BEA" w:rsidRPr="003A6B25">
        <w:rPr>
          <w:rFonts w:ascii="Arial" w:hAnsi="Arial" w:cs="Arial"/>
        </w:rPr>
        <w:t xml:space="preserve"> </w:t>
      </w:r>
      <w:r>
        <w:rPr>
          <w:rFonts w:ascii="Arial" w:hAnsi="Arial" w:cs="Arial"/>
        </w:rPr>
        <w:t xml:space="preserve">and family </w:t>
      </w:r>
      <w:proofErr w:type="gramStart"/>
      <w:r>
        <w:rPr>
          <w:rFonts w:ascii="Arial" w:hAnsi="Arial" w:cs="Arial"/>
        </w:rPr>
        <w:t>friendly</w:t>
      </w:r>
      <w:proofErr w:type="gramEnd"/>
      <w:r>
        <w:rPr>
          <w:rFonts w:ascii="Arial" w:hAnsi="Arial" w:cs="Arial"/>
        </w:rPr>
        <w:t xml:space="preserve"> activities to celebrate London’s </w:t>
      </w:r>
      <w:r w:rsidR="00365BEA" w:rsidRPr="003A6B25">
        <w:rPr>
          <w:rFonts w:ascii="Arial" w:hAnsi="Arial" w:cs="Arial"/>
        </w:rPr>
        <w:t>edible gardens and enjoy the city's harvest</w:t>
      </w:r>
      <w:r w:rsidR="008C0166">
        <w:rPr>
          <w:rFonts w:ascii="Arial" w:hAnsi="Arial" w:cs="Arial"/>
        </w:rPr>
        <w:t xml:space="preserve">. </w:t>
      </w:r>
    </w:p>
    <w:p w14:paraId="55B3F738" w14:textId="29F480B4" w:rsidR="003E56E3" w:rsidRDefault="003E56E3" w:rsidP="004054B0">
      <w:pPr>
        <w:rPr>
          <w:rFonts w:ascii="Arial" w:hAnsi="Arial" w:cs="Arial"/>
        </w:rPr>
      </w:pPr>
      <w:r>
        <w:rPr>
          <w:rFonts w:ascii="Arial" w:hAnsi="Arial" w:cs="Arial"/>
        </w:rPr>
        <w:t>Gardens taking part in The Urban Harvest include</w:t>
      </w:r>
    </w:p>
    <w:p w14:paraId="6B362508" w14:textId="3E1AF3BC" w:rsidR="003E56E3" w:rsidRPr="006D510B" w:rsidRDefault="003E56E3" w:rsidP="006D510B">
      <w:pPr>
        <w:pStyle w:val="ListParagraph"/>
        <w:numPr>
          <w:ilvl w:val="0"/>
          <w:numId w:val="7"/>
        </w:numPr>
        <w:rPr>
          <w:rFonts w:ascii="Arial" w:hAnsi="Arial" w:cs="Arial"/>
        </w:rPr>
      </w:pPr>
      <w:proofErr w:type="spellStart"/>
      <w:r w:rsidRPr="006D510B">
        <w:rPr>
          <w:rFonts w:ascii="Arial" w:hAnsi="Arial" w:cs="Arial"/>
        </w:rPr>
        <w:t>Maryon</w:t>
      </w:r>
      <w:proofErr w:type="spellEnd"/>
      <w:r w:rsidRPr="006D510B">
        <w:rPr>
          <w:rFonts w:ascii="Arial" w:hAnsi="Arial" w:cs="Arial"/>
        </w:rPr>
        <w:t xml:space="preserve"> Park Community Garden in Greenwich (</w:t>
      </w:r>
      <w:r w:rsidR="006D510B">
        <w:rPr>
          <w:rFonts w:ascii="Arial" w:hAnsi="Arial" w:cs="Arial"/>
        </w:rPr>
        <w:t>21 Sept)</w:t>
      </w:r>
      <w:r w:rsidRPr="006D510B">
        <w:rPr>
          <w:rFonts w:ascii="Arial" w:hAnsi="Arial" w:cs="Arial"/>
        </w:rPr>
        <w:t xml:space="preserve"> </w:t>
      </w:r>
      <w:r w:rsidR="00340641">
        <w:rPr>
          <w:rFonts w:ascii="Arial" w:hAnsi="Arial" w:cs="Arial"/>
        </w:rPr>
        <w:t>offering</w:t>
      </w:r>
      <w:r w:rsidRPr="006D510B">
        <w:rPr>
          <w:rFonts w:ascii="Arial" w:hAnsi="Arial" w:cs="Arial"/>
        </w:rPr>
        <w:t xml:space="preserve"> garden tours, talks as well as having </w:t>
      </w:r>
      <w:r w:rsidR="00340641">
        <w:rPr>
          <w:rFonts w:ascii="Arial" w:hAnsi="Arial" w:cs="Arial"/>
        </w:rPr>
        <w:t xml:space="preserve">woodcraft and </w:t>
      </w:r>
      <w:r w:rsidRPr="006D510B">
        <w:rPr>
          <w:rFonts w:ascii="Arial" w:hAnsi="Arial" w:cs="Arial"/>
        </w:rPr>
        <w:t xml:space="preserve">garden produce goodies for sale.  </w:t>
      </w:r>
    </w:p>
    <w:p w14:paraId="7878195C" w14:textId="78C11E8A" w:rsidR="003E56E3" w:rsidRPr="006D510B" w:rsidRDefault="003E56E3" w:rsidP="006D510B">
      <w:pPr>
        <w:pStyle w:val="ListParagraph"/>
        <w:numPr>
          <w:ilvl w:val="0"/>
          <w:numId w:val="7"/>
        </w:numPr>
        <w:rPr>
          <w:rFonts w:ascii="Arial" w:hAnsi="Arial" w:cs="Arial"/>
        </w:rPr>
      </w:pPr>
      <w:r w:rsidRPr="006D510B">
        <w:rPr>
          <w:rFonts w:ascii="Arial" w:hAnsi="Arial" w:cs="Arial"/>
        </w:rPr>
        <w:t xml:space="preserve">Rainbow Grow in Hackney </w:t>
      </w:r>
      <w:r w:rsidR="00340641">
        <w:rPr>
          <w:rFonts w:ascii="Arial" w:hAnsi="Arial" w:cs="Arial"/>
        </w:rPr>
        <w:t>(28 Sept</w:t>
      </w:r>
      <w:r w:rsidRPr="006D510B">
        <w:rPr>
          <w:rFonts w:ascii="Arial" w:hAnsi="Arial" w:cs="Arial"/>
        </w:rPr>
        <w:t xml:space="preserve">) will host a Fungi themed event with lots of mushroom-related activities, including an urban mushroom growing session and a specially catered mushroom-focussed buffet.  In Hackney you can also visit Growing </w:t>
      </w:r>
      <w:r w:rsidRPr="006D510B">
        <w:rPr>
          <w:rFonts w:ascii="Arial" w:hAnsi="Arial" w:cs="Arial"/>
        </w:rPr>
        <w:lastRenderedPageBreak/>
        <w:t>Communities market garden in Clissold Park</w:t>
      </w:r>
      <w:r w:rsidR="00E76226">
        <w:rPr>
          <w:rFonts w:ascii="Arial" w:hAnsi="Arial" w:cs="Arial"/>
        </w:rPr>
        <w:t xml:space="preserve"> (22 Sept)</w:t>
      </w:r>
      <w:bookmarkStart w:id="0" w:name="_GoBack"/>
      <w:bookmarkEnd w:id="0"/>
      <w:r w:rsidRPr="006D510B">
        <w:rPr>
          <w:rFonts w:ascii="Arial" w:hAnsi="Arial" w:cs="Arial"/>
        </w:rPr>
        <w:t>, meet the growers, have a garden tour and get growing tips</w:t>
      </w:r>
    </w:p>
    <w:p w14:paraId="004C8EC3" w14:textId="1753EDFC" w:rsidR="003E56E3" w:rsidRPr="006D510B" w:rsidRDefault="003E56E3" w:rsidP="006D510B">
      <w:pPr>
        <w:pStyle w:val="ListParagraph"/>
        <w:numPr>
          <w:ilvl w:val="0"/>
          <w:numId w:val="7"/>
        </w:numPr>
        <w:rPr>
          <w:rFonts w:ascii="Arial" w:hAnsi="Arial" w:cs="Arial"/>
        </w:rPr>
      </w:pPr>
      <w:r w:rsidRPr="006D510B">
        <w:rPr>
          <w:rFonts w:ascii="Arial" w:hAnsi="Arial" w:cs="Arial"/>
        </w:rPr>
        <w:t>Christ Church C of E Primary School</w:t>
      </w:r>
      <w:r w:rsidR="00340641">
        <w:rPr>
          <w:rFonts w:ascii="Arial" w:hAnsi="Arial" w:cs="Arial"/>
        </w:rPr>
        <w:t xml:space="preserve"> (21 Sept)</w:t>
      </w:r>
      <w:r w:rsidRPr="006D510B">
        <w:rPr>
          <w:rFonts w:ascii="Arial" w:hAnsi="Arial" w:cs="Arial"/>
        </w:rPr>
        <w:t xml:space="preserve"> in Greenwich will have activities in their Forest School woodlands, a talk with their urban beekeeper.</w:t>
      </w:r>
    </w:p>
    <w:p w14:paraId="36897554" w14:textId="03A887B7" w:rsidR="003E56E3" w:rsidRDefault="003E56E3" w:rsidP="006D510B">
      <w:pPr>
        <w:pStyle w:val="ListParagraph"/>
        <w:numPr>
          <w:ilvl w:val="0"/>
          <w:numId w:val="7"/>
        </w:numPr>
        <w:rPr>
          <w:rFonts w:ascii="Arial" w:hAnsi="Arial" w:cs="Arial"/>
        </w:rPr>
      </w:pPr>
      <w:proofErr w:type="spellStart"/>
      <w:r w:rsidRPr="006D510B">
        <w:rPr>
          <w:rFonts w:ascii="Arial" w:hAnsi="Arial" w:cs="Arial"/>
        </w:rPr>
        <w:t>MindFood</w:t>
      </w:r>
      <w:proofErr w:type="spellEnd"/>
      <w:r w:rsidRPr="006D510B">
        <w:rPr>
          <w:rFonts w:ascii="Arial" w:hAnsi="Arial" w:cs="Arial"/>
        </w:rPr>
        <w:t xml:space="preserve"> in Ealing will be run</w:t>
      </w:r>
      <w:r w:rsidR="00340641">
        <w:rPr>
          <w:rFonts w:ascii="Arial" w:hAnsi="Arial" w:cs="Arial"/>
        </w:rPr>
        <w:t>ning</w:t>
      </w:r>
      <w:r w:rsidRPr="006D510B">
        <w:rPr>
          <w:rFonts w:ascii="Arial" w:hAnsi="Arial" w:cs="Arial"/>
        </w:rPr>
        <w:t xml:space="preserve"> a garden mindfulness session</w:t>
      </w:r>
      <w:r w:rsidR="00340641">
        <w:rPr>
          <w:rFonts w:ascii="Arial" w:hAnsi="Arial" w:cs="Arial"/>
        </w:rPr>
        <w:t xml:space="preserve"> (21 Sept</w:t>
      </w:r>
      <w:r w:rsidRPr="006D510B">
        <w:rPr>
          <w:rFonts w:ascii="Arial" w:hAnsi="Arial" w:cs="Arial"/>
        </w:rPr>
        <w:t>), and celebrating Apple Day</w:t>
      </w:r>
      <w:r w:rsidR="00340641">
        <w:rPr>
          <w:rFonts w:ascii="Arial" w:hAnsi="Arial" w:cs="Arial"/>
        </w:rPr>
        <w:t xml:space="preserve"> (28 Sept</w:t>
      </w:r>
      <w:r w:rsidRPr="006D510B">
        <w:rPr>
          <w:rFonts w:ascii="Arial" w:hAnsi="Arial" w:cs="Arial"/>
        </w:rPr>
        <w:t>)</w:t>
      </w:r>
      <w:r w:rsidR="008C0166" w:rsidRPr="006D510B">
        <w:rPr>
          <w:rFonts w:ascii="Arial" w:hAnsi="Arial" w:cs="Arial"/>
        </w:rPr>
        <w:t xml:space="preserve">. </w:t>
      </w:r>
    </w:p>
    <w:p w14:paraId="2BB62994" w14:textId="672ACEE4" w:rsidR="004E5760" w:rsidRDefault="004E5760" w:rsidP="004E5760">
      <w:pPr>
        <w:pStyle w:val="ListParagraph"/>
        <w:numPr>
          <w:ilvl w:val="0"/>
          <w:numId w:val="7"/>
        </w:numPr>
        <w:rPr>
          <w:rFonts w:ascii="Arial" w:hAnsi="Arial" w:cs="Arial"/>
        </w:rPr>
      </w:pPr>
      <w:r>
        <w:rPr>
          <w:rFonts w:ascii="Arial" w:hAnsi="Arial" w:cs="Arial"/>
        </w:rPr>
        <w:t xml:space="preserve">Hackney Herbal (21 Sept) will be their </w:t>
      </w:r>
      <w:r w:rsidRPr="004E5760">
        <w:rPr>
          <w:rFonts w:ascii="Arial" w:hAnsi="Arial" w:cs="Arial"/>
        </w:rPr>
        <w:t>new home in Hackney Wick</w:t>
      </w:r>
      <w:r>
        <w:rPr>
          <w:rFonts w:ascii="Arial" w:hAnsi="Arial" w:cs="Arial"/>
        </w:rPr>
        <w:t xml:space="preserve">, celebrating </w:t>
      </w:r>
      <w:r w:rsidRPr="004E5760">
        <w:rPr>
          <w:rFonts w:ascii="Arial" w:hAnsi="Arial" w:cs="Arial"/>
        </w:rPr>
        <w:t xml:space="preserve">the </w:t>
      </w:r>
      <w:r>
        <w:rPr>
          <w:rFonts w:ascii="Arial" w:hAnsi="Arial" w:cs="Arial"/>
        </w:rPr>
        <w:t>a</w:t>
      </w:r>
      <w:r w:rsidRPr="004E5760">
        <w:rPr>
          <w:rFonts w:ascii="Arial" w:hAnsi="Arial" w:cs="Arial"/>
        </w:rPr>
        <w:t>utumn equinox with nature-based craft</w:t>
      </w:r>
      <w:r w:rsidR="000C78FC">
        <w:rPr>
          <w:rFonts w:ascii="Arial" w:hAnsi="Arial" w:cs="Arial"/>
        </w:rPr>
        <w:t xml:space="preserve">, </w:t>
      </w:r>
      <w:r w:rsidRPr="004E5760">
        <w:rPr>
          <w:rFonts w:ascii="Arial" w:hAnsi="Arial" w:cs="Arial"/>
        </w:rPr>
        <w:t>herbal drinks and teas made by the harvest of urban herb growers.</w:t>
      </w:r>
    </w:p>
    <w:p w14:paraId="704FF9E9" w14:textId="77777777" w:rsidR="00340641" w:rsidRPr="00340641" w:rsidRDefault="00340641" w:rsidP="00340641">
      <w:pPr>
        <w:pStyle w:val="ListParagraph"/>
        <w:rPr>
          <w:rFonts w:ascii="Arial" w:hAnsi="Arial" w:cs="Arial"/>
        </w:rPr>
      </w:pPr>
    </w:p>
    <w:p w14:paraId="19EF6BCF" w14:textId="7FC14F08" w:rsidR="003E56E3" w:rsidRDefault="003E56E3" w:rsidP="003E56E3">
      <w:pPr>
        <w:rPr>
          <w:rFonts w:ascii="Arial" w:hAnsi="Arial" w:cs="Arial"/>
        </w:rPr>
      </w:pPr>
      <w:r>
        <w:rPr>
          <w:rFonts w:ascii="Arial" w:hAnsi="Arial" w:cs="Arial"/>
        </w:rPr>
        <w:t xml:space="preserve">The annual autumnal city-wide garden event is organised by London food </w:t>
      </w:r>
      <w:r w:rsidR="008C0166">
        <w:rPr>
          <w:rFonts w:ascii="Arial" w:hAnsi="Arial" w:cs="Arial"/>
        </w:rPr>
        <w:t>grower’s</w:t>
      </w:r>
      <w:r>
        <w:rPr>
          <w:rFonts w:ascii="Arial" w:hAnsi="Arial" w:cs="Arial"/>
        </w:rPr>
        <w:t xml:space="preserve"> network, Capital Growth, to celebrate community gardens and give people a chance to visit and see just how much food is grown in urban areas. People can check out the online </w:t>
      </w:r>
      <w:hyperlink r:id="rId8" w:history="1">
        <w:r w:rsidRPr="00AB24EA">
          <w:rPr>
            <w:rStyle w:val="Hyperlink"/>
            <w:rFonts w:ascii="Arial" w:hAnsi="Arial" w:cs="Arial"/>
          </w:rPr>
          <w:t>map of gardens taking part</w:t>
        </w:r>
      </w:hyperlink>
      <w:r>
        <w:rPr>
          <w:rFonts w:ascii="Arial" w:hAnsi="Arial" w:cs="Arial"/>
        </w:rPr>
        <w:t>.</w:t>
      </w:r>
    </w:p>
    <w:p w14:paraId="435DCFA9" w14:textId="4238BC29" w:rsidR="00315EE3" w:rsidRDefault="003E56E3" w:rsidP="00315EE3">
      <w:pPr>
        <w:rPr>
          <w:rFonts w:ascii="Arial" w:hAnsi="Arial" w:cs="Arial"/>
          <w:u w:color="000000"/>
          <w:shd w:val="clear" w:color="auto" w:fill="FFFFFF"/>
        </w:rPr>
      </w:pPr>
      <w:r>
        <w:rPr>
          <w:rFonts w:ascii="Arial" w:hAnsi="Arial" w:cs="Arial"/>
        </w:rPr>
        <w:t xml:space="preserve"> “</w:t>
      </w:r>
      <w:r>
        <w:rPr>
          <w:rFonts w:ascii="Arial" w:hAnsi="Arial" w:cs="Arial"/>
          <w:i/>
        </w:rPr>
        <w:t>Pumpkins are getting heavier</w:t>
      </w:r>
      <w:r w:rsidRPr="005B13B2">
        <w:rPr>
          <w:rFonts w:ascii="Arial" w:hAnsi="Arial" w:cs="Arial"/>
          <w:i/>
        </w:rPr>
        <w:t xml:space="preserve">, </w:t>
      </w:r>
      <w:r>
        <w:rPr>
          <w:rFonts w:ascii="Arial" w:hAnsi="Arial" w:cs="Arial"/>
          <w:i/>
        </w:rPr>
        <w:t>tomatoes are ripening</w:t>
      </w:r>
      <w:r w:rsidRPr="005B13B2">
        <w:rPr>
          <w:rFonts w:ascii="Arial" w:hAnsi="Arial" w:cs="Arial"/>
          <w:i/>
        </w:rPr>
        <w:t xml:space="preserve"> and peas can</w:t>
      </w:r>
      <w:r>
        <w:rPr>
          <w:rFonts w:ascii="Arial" w:hAnsi="Arial" w:cs="Arial"/>
          <w:i/>
        </w:rPr>
        <w:t xml:space="preserve"> still</w:t>
      </w:r>
      <w:r w:rsidRPr="005B13B2">
        <w:rPr>
          <w:rFonts w:ascii="Arial" w:hAnsi="Arial" w:cs="Arial"/>
          <w:i/>
        </w:rPr>
        <w:t xml:space="preserve"> be eaten fresh from the pod – September is the </w:t>
      </w:r>
      <w:r>
        <w:rPr>
          <w:rFonts w:ascii="Arial" w:hAnsi="Arial" w:cs="Arial"/>
          <w:i/>
        </w:rPr>
        <w:t>season of abundant harvest</w:t>
      </w:r>
      <w:r w:rsidRPr="005B13B2">
        <w:rPr>
          <w:rFonts w:ascii="Arial" w:hAnsi="Arial" w:cs="Arial"/>
          <w:i/>
        </w:rPr>
        <w:t xml:space="preserve"> and a perfect time to discover what’s growing in the city</w:t>
      </w:r>
      <w:r>
        <w:rPr>
          <w:rFonts w:ascii="Arial" w:hAnsi="Arial" w:cs="Arial"/>
          <w:i/>
        </w:rPr>
        <w:t xml:space="preserve">” </w:t>
      </w:r>
      <w:r>
        <w:rPr>
          <w:rFonts w:ascii="Arial" w:hAnsi="Arial" w:cs="Arial"/>
        </w:rPr>
        <w:t xml:space="preserve">says Janelle Conn, from </w:t>
      </w:r>
      <w:r w:rsidR="009511FB">
        <w:rPr>
          <w:rFonts w:ascii="Arial" w:hAnsi="Arial" w:cs="Arial"/>
        </w:rPr>
        <w:t xml:space="preserve">the </w:t>
      </w:r>
      <w:r>
        <w:rPr>
          <w:rFonts w:ascii="Arial" w:hAnsi="Arial" w:cs="Arial"/>
        </w:rPr>
        <w:t>Capital Growth</w:t>
      </w:r>
      <w:r w:rsidR="009511FB">
        <w:rPr>
          <w:rFonts w:ascii="Arial" w:hAnsi="Arial" w:cs="Arial"/>
        </w:rPr>
        <w:t xml:space="preserve"> team</w:t>
      </w:r>
      <w:r>
        <w:rPr>
          <w:rFonts w:ascii="Arial" w:hAnsi="Arial" w:cs="Arial"/>
        </w:rPr>
        <w:t xml:space="preserve">.  </w:t>
      </w:r>
      <w:r>
        <w:rPr>
          <w:rFonts w:ascii="Arial" w:hAnsi="Arial" w:cs="Arial"/>
          <w:i/>
        </w:rPr>
        <w:t xml:space="preserve">It’s a great way to </w:t>
      </w:r>
      <w:r w:rsidR="008C0166">
        <w:rPr>
          <w:rFonts w:ascii="Arial" w:hAnsi="Arial" w:cs="Arial"/>
          <w:i/>
        </w:rPr>
        <w:t xml:space="preserve">explore London’s hidden gardens </w:t>
      </w:r>
      <w:r>
        <w:rPr>
          <w:rFonts w:ascii="Arial" w:hAnsi="Arial" w:cs="Arial"/>
          <w:i/>
        </w:rPr>
        <w:t>and learn about all the amazing ways to grow food in urban areas</w:t>
      </w:r>
      <w:r w:rsidR="008C0166">
        <w:rPr>
          <w:rFonts w:ascii="Arial" w:hAnsi="Arial" w:cs="Arial"/>
          <w:i/>
        </w:rPr>
        <w:t>.</w:t>
      </w:r>
      <w:r>
        <w:rPr>
          <w:rFonts w:ascii="Arial" w:hAnsi="Arial" w:cs="Arial"/>
          <w:i/>
        </w:rPr>
        <w:t>”</w:t>
      </w:r>
      <w:r>
        <w:rPr>
          <w:rFonts w:ascii="Arial" w:hAnsi="Arial" w:cs="Arial"/>
        </w:rPr>
        <w:t xml:space="preserve"> </w:t>
      </w:r>
      <w:r w:rsidR="004B260C">
        <w:rPr>
          <w:rFonts w:ascii="Arial" w:hAnsi="Arial" w:cs="Arial"/>
          <w:u w:color="000000"/>
          <w:shd w:val="clear" w:color="auto" w:fill="FFFFFF"/>
        </w:rPr>
        <w:t xml:space="preserve">Capital Growth’s </w:t>
      </w:r>
      <w:r w:rsidR="000A7431">
        <w:rPr>
          <w:rFonts w:ascii="Arial" w:hAnsi="Arial" w:cs="Arial"/>
          <w:u w:color="000000"/>
          <w:shd w:val="clear" w:color="auto" w:fill="FFFFFF"/>
        </w:rPr>
        <w:t>flagship</w:t>
      </w:r>
      <w:r w:rsidR="004B260C">
        <w:rPr>
          <w:rFonts w:ascii="Arial" w:hAnsi="Arial" w:cs="Arial"/>
          <w:u w:color="000000"/>
          <w:shd w:val="clear" w:color="auto" w:fill="FFFFFF"/>
        </w:rPr>
        <w:t xml:space="preserve"> allotment garden</w:t>
      </w:r>
      <w:r w:rsidR="000A7431">
        <w:rPr>
          <w:rFonts w:ascii="Arial" w:hAnsi="Arial" w:cs="Arial"/>
          <w:u w:color="000000"/>
          <w:shd w:val="clear" w:color="auto" w:fill="FFFFFF"/>
        </w:rPr>
        <w:t xml:space="preserve"> in</w:t>
      </w:r>
      <w:r w:rsidR="004B260C">
        <w:rPr>
          <w:rFonts w:ascii="Arial" w:hAnsi="Arial" w:cs="Arial"/>
          <w:u w:color="000000"/>
          <w:shd w:val="clear" w:color="auto" w:fill="FFFFFF"/>
        </w:rPr>
        <w:t xml:space="preserve"> The Regent’s Park</w:t>
      </w:r>
      <w:r w:rsidR="008C0166">
        <w:rPr>
          <w:rFonts w:ascii="Arial" w:hAnsi="Arial" w:cs="Arial"/>
          <w:u w:color="000000"/>
          <w:shd w:val="clear" w:color="auto" w:fill="FFFFFF"/>
        </w:rPr>
        <w:t xml:space="preserve">, run with the Royal Parks, </w:t>
      </w:r>
      <w:r w:rsidR="000A7431">
        <w:rPr>
          <w:rFonts w:ascii="Arial" w:hAnsi="Arial" w:cs="Arial"/>
          <w:u w:color="000000"/>
          <w:shd w:val="clear" w:color="auto" w:fill="FFFFFF"/>
        </w:rPr>
        <w:t xml:space="preserve">will host </w:t>
      </w:r>
      <w:r w:rsidR="004B260C">
        <w:rPr>
          <w:rFonts w:ascii="Arial" w:hAnsi="Arial" w:cs="Arial"/>
          <w:u w:color="000000"/>
          <w:shd w:val="clear" w:color="auto" w:fill="FFFFFF"/>
        </w:rPr>
        <w:t xml:space="preserve">their annual </w:t>
      </w:r>
      <w:r w:rsidR="00AB24EA">
        <w:rPr>
          <w:rFonts w:ascii="Arial" w:hAnsi="Arial" w:cs="Arial"/>
          <w:u w:color="000000"/>
          <w:shd w:val="clear" w:color="auto" w:fill="FFFFFF"/>
        </w:rPr>
        <w:t>harvest party, where visitors can</w:t>
      </w:r>
      <w:r w:rsidR="00E57DB8">
        <w:rPr>
          <w:rFonts w:ascii="Arial" w:hAnsi="Arial" w:cs="Arial"/>
          <w:u w:color="000000"/>
          <w:shd w:val="clear" w:color="auto" w:fill="FFFFFF"/>
        </w:rPr>
        <w:t xml:space="preserve"> have a go at pressing fresh apple juice, take part in garden competitions or grab a pizza fresh from the cob oven topped with garden produce. There will also be children’s activities, live music and plenty of garden goodies for sale to benefit the project’s ongoing work with local schools.</w:t>
      </w:r>
      <w:r w:rsidR="00315EE3" w:rsidRPr="00315EE3">
        <w:rPr>
          <w:rFonts w:ascii="Arial" w:hAnsi="Arial" w:cs="Arial"/>
          <w:u w:color="000000"/>
          <w:shd w:val="clear" w:color="auto" w:fill="FFFFFF"/>
        </w:rPr>
        <w:t xml:space="preserve"> </w:t>
      </w:r>
    </w:p>
    <w:p w14:paraId="750A2A52" w14:textId="38D6DF01" w:rsidR="00231929" w:rsidRPr="00E57DB8" w:rsidRDefault="00315EE3" w:rsidP="00192068">
      <w:pPr>
        <w:rPr>
          <w:rFonts w:ascii="Arial" w:hAnsi="Arial" w:cs="Arial"/>
          <w:u w:color="000000"/>
          <w:shd w:val="clear" w:color="auto" w:fill="FFFFFF"/>
        </w:rPr>
      </w:pPr>
      <w:r>
        <w:rPr>
          <w:rFonts w:ascii="Arial" w:hAnsi="Arial" w:cs="Arial"/>
          <w:u w:color="000000"/>
          <w:shd w:val="clear" w:color="auto" w:fill="FFFFFF"/>
        </w:rPr>
        <w:t>A ful</w:t>
      </w:r>
      <w:r w:rsidR="00B60757">
        <w:rPr>
          <w:rFonts w:ascii="Arial" w:hAnsi="Arial" w:cs="Arial"/>
          <w:u w:color="000000"/>
          <w:shd w:val="clear" w:color="auto" w:fill="FFFFFF"/>
        </w:rPr>
        <w:t xml:space="preserve">l list of participating gardens, the dates of their Urban Harvest event </w:t>
      </w:r>
      <w:r>
        <w:rPr>
          <w:rFonts w:ascii="Arial" w:hAnsi="Arial" w:cs="Arial"/>
          <w:u w:color="000000"/>
          <w:shd w:val="clear" w:color="auto" w:fill="FFFFFF"/>
        </w:rPr>
        <w:t xml:space="preserve">and their activities can be found on our </w:t>
      </w:r>
      <w:hyperlink r:id="rId9" w:history="1">
        <w:r w:rsidRPr="00E57DB8">
          <w:rPr>
            <w:rStyle w:val="Hyperlink"/>
            <w:rFonts w:ascii="Arial" w:hAnsi="Arial" w:cs="Arial"/>
            <w:u w:color="000000"/>
            <w:shd w:val="clear" w:color="auto" w:fill="FFFFFF"/>
          </w:rPr>
          <w:t>Urban Harvest map</w:t>
        </w:r>
      </w:hyperlink>
      <w:r>
        <w:rPr>
          <w:rFonts w:ascii="Arial" w:hAnsi="Arial" w:cs="Arial"/>
          <w:u w:color="000000"/>
          <w:shd w:val="clear" w:color="auto" w:fill="FFFFFF"/>
        </w:rPr>
        <w:t xml:space="preserve">. </w:t>
      </w:r>
    </w:p>
    <w:p w14:paraId="79E9ED14" w14:textId="4E1F47D4" w:rsidR="00BB237C" w:rsidRDefault="00AB24EA" w:rsidP="004054B0">
      <w:pPr>
        <w:rPr>
          <w:rFonts w:ascii="Arial" w:hAnsi="Arial" w:cs="Arial"/>
        </w:rPr>
      </w:pPr>
      <w:r>
        <w:rPr>
          <w:rFonts w:ascii="Arial" w:hAnsi="Arial" w:cs="Arial"/>
        </w:rPr>
        <w:t xml:space="preserve">The Urban Harvest is a </w:t>
      </w:r>
      <w:r w:rsidR="008C0166">
        <w:rPr>
          <w:rFonts w:ascii="Arial" w:hAnsi="Arial" w:cs="Arial"/>
        </w:rPr>
        <w:t xml:space="preserve">flagship </w:t>
      </w:r>
      <w:r>
        <w:rPr>
          <w:rFonts w:ascii="Arial" w:hAnsi="Arial" w:cs="Arial"/>
        </w:rPr>
        <w:t xml:space="preserve">event taking place during London Food Link’s </w:t>
      </w:r>
      <w:hyperlink r:id="rId10" w:history="1">
        <w:r w:rsidRPr="00AB24EA">
          <w:rPr>
            <w:rStyle w:val="Hyperlink"/>
            <w:rFonts w:ascii="Arial" w:hAnsi="Arial" w:cs="Arial"/>
          </w:rPr>
          <w:t>Urban Food Fortnight</w:t>
        </w:r>
      </w:hyperlink>
      <w:r w:rsidR="008C0166">
        <w:rPr>
          <w:rFonts w:ascii="Arial" w:hAnsi="Arial" w:cs="Arial"/>
        </w:rPr>
        <w:t xml:space="preserve"> which celebrates the people who grow, make, cook and save food in the city.  </w:t>
      </w:r>
      <w:r w:rsidR="004E5760">
        <w:rPr>
          <w:rFonts w:ascii="Arial" w:hAnsi="Arial" w:cs="Arial"/>
        </w:rPr>
        <w:t xml:space="preserve">This includes is the </w:t>
      </w:r>
      <w:hyperlink r:id="rId11" w:history="1">
        <w:r w:rsidR="004E5760" w:rsidRPr="004E5760">
          <w:rPr>
            <w:rStyle w:val="Hyperlink"/>
            <w:rFonts w:ascii="Arial" w:hAnsi="Arial" w:cs="Arial"/>
          </w:rPr>
          <w:t>21st London Harvest Festival (28 Sept)</w:t>
        </w:r>
      </w:hyperlink>
      <w:r w:rsidR="004E5760" w:rsidRPr="00554A86">
        <w:rPr>
          <w:rFonts w:ascii="Arial" w:hAnsi="Arial" w:cs="Arial"/>
        </w:rPr>
        <w:t xml:space="preserve"> will include a horticultural display, farm craft activities from spinning to pottery to metalwork in the forge,  animal shows with goats, cows, sheep, chickens, and more, and even a local goat's milk ice cream truck.</w:t>
      </w:r>
      <w:r w:rsidR="004E5760">
        <w:rPr>
          <w:rFonts w:ascii="Arial" w:hAnsi="Arial" w:cs="Arial"/>
        </w:rPr>
        <w:t xml:space="preserve"> </w:t>
      </w:r>
      <w:r w:rsidR="008C0166">
        <w:rPr>
          <w:rFonts w:ascii="Arial" w:hAnsi="Arial" w:cs="Arial"/>
        </w:rPr>
        <w:t xml:space="preserve">Other activities include supper clubs in gardens, growing workshops and special menus at restaurants using urban grown produce. </w:t>
      </w:r>
    </w:p>
    <w:p w14:paraId="5A7AEF19" w14:textId="1E3911E0" w:rsidR="004054B0" w:rsidRDefault="004054B0" w:rsidP="004054B0">
      <w:pPr>
        <w:rPr>
          <w:rFonts w:ascii="Arial" w:hAnsi="Arial" w:cs="Arial"/>
        </w:rPr>
      </w:pPr>
      <w:r>
        <w:rPr>
          <w:rFonts w:ascii="Arial" w:hAnsi="Arial" w:cs="Arial"/>
        </w:rPr>
        <w:t xml:space="preserve">For full details about </w:t>
      </w:r>
      <w:r w:rsidR="00231929">
        <w:rPr>
          <w:rFonts w:ascii="Arial" w:hAnsi="Arial" w:cs="Arial"/>
        </w:rPr>
        <w:t xml:space="preserve">The </w:t>
      </w:r>
      <w:r w:rsidR="0052523D">
        <w:rPr>
          <w:rFonts w:ascii="Arial" w:hAnsi="Arial" w:cs="Arial"/>
        </w:rPr>
        <w:t>Urban Harvest</w:t>
      </w:r>
      <w:r w:rsidR="00AB24EA">
        <w:rPr>
          <w:rFonts w:ascii="Arial" w:hAnsi="Arial" w:cs="Arial"/>
        </w:rPr>
        <w:t>, please</w:t>
      </w:r>
      <w:r w:rsidR="0052523D">
        <w:rPr>
          <w:rFonts w:ascii="Arial" w:hAnsi="Arial" w:cs="Arial"/>
        </w:rPr>
        <w:t xml:space="preserve"> </w:t>
      </w:r>
      <w:r>
        <w:rPr>
          <w:rFonts w:ascii="Arial" w:hAnsi="Arial" w:cs="Arial"/>
        </w:rPr>
        <w:t xml:space="preserve">visit </w:t>
      </w:r>
      <w:hyperlink r:id="rId12" w:history="1">
        <w:r w:rsidR="00231929" w:rsidRPr="00466415">
          <w:rPr>
            <w:rStyle w:val="Hyperlink"/>
            <w:rFonts w:ascii="Arial" w:hAnsi="Arial" w:cs="Arial"/>
          </w:rPr>
          <w:t>www.capitalgrowth.org/events/opengardens</w:t>
        </w:r>
      </w:hyperlink>
      <w:r w:rsidR="00231929">
        <w:rPr>
          <w:rFonts w:ascii="Arial" w:hAnsi="Arial" w:cs="Arial"/>
        </w:rPr>
        <w:t xml:space="preserve"> </w:t>
      </w:r>
    </w:p>
    <w:p w14:paraId="393386E5" w14:textId="77777777" w:rsidR="004054B0" w:rsidRDefault="004054B0" w:rsidP="004054B0">
      <w:pPr>
        <w:rPr>
          <w:rFonts w:ascii="Arial" w:hAnsi="Arial" w:cs="Arial"/>
          <w:b/>
        </w:rPr>
      </w:pPr>
      <w:r w:rsidRPr="0067015A">
        <w:rPr>
          <w:rFonts w:ascii="Arial" w:hAnsi="Arial" w:cs="Arial"/>
          <w:b/>
        </w:rPr>
        <w:t>ENDS</w:t>
      </w:r>
    </w:p>
    <w:p w14:paraId="3780225D" w14:textId="77777777" w:rsidR="008C0166" w:rsidRDefault="004054B0" w:rsidP="004054B0">
      <w:pPr>
        <w:rPr>
          <w:rFonts w:ascii="Arial" w:hAnsi="Arial" w:cs="Arial"/>
        </w:rPr>
      </w:pPr>
      <w:r w:rsidRPr="0067015A">
        <w:rPr>
          <w:rFonts w:ascii="Arial" w:hAnsi="Arial" w:cs="Arial"/>
        </w:rPr>
        <w:t xml:space="preserve">For more information </w:t>
      </w:r>
      <w:r w:rsidR="00F61DC0">
        <w:rPr>
          <w:rFonts w:ascii="Arial" w:hAnsi="Arial" w:cs="Arial"/>
        </w:rPr>
        <w:t xml:space="preserve">or photos </w:t>
      </w:r>
      <w:r w:rsidRPr="0067015A">
        <w:rPr>
          <w:rFonts w:ascii="Arial" w:hAnsi="Arial" w:cs="Arial"/>
        </w:rPr>
        <w:t xml:space="preserve">contact </w:t>
      </w:r>
      <w:r w:rsidR="00231929">
        <w:rPr>
          <w:rFonts w:ascii="Arial" w:hAnsi="Arial" w:cs="Arial"/>
        </w:rPr>
        <w:t>Janelle Conn</w:t>
      </w:r>
      <w:r w:rsidRPr="0067015A">
        <w:rPr>
          <w:rFonts w:ascii="Arial" w:hAnsi="Arial" w:cs="Arial"/>
        </w:rPr>
        <w:t xml:space="preserve"> </w:t>
      </w:r>
      <w:r>
        <w:rPr>
          <w:rFonts w:ascii="Arial" w:hAnsi="Arial" w:cs="Arial"/>
        </w:rPr>
        <w:t xml:space="preserve">at </w:t>
      </w:r>
      <w:hyperlink r:id="rId13" w:history="1">
        <w:r w:rsidR="00231929" w:rsidRPr="00466415">
          <w:rPr>
            <w:rStyle w:val="Hyperlink"/>
            <w:rFonts w:ascii="Arial" w:hAnsi="Arial" w:cs="Arial"/>
          </w:rPr>
          <w:t>janelle@sustainweb.org</w:t>
        </w:r>
      </w:hyperlink>
      <w:r w:rsidRPr="0067015A">
        <w:rPr>
          <w:rFonts w:ascii="Arial" w:hAnsi="Arial" w:cs="Arial"/>
        </w:rPr>
        <w:t xml:space="preserve"> </w:t>
      </w:r>
      <w:r>
        <w:rPr>
          <w:rFonts w:ascii="Arial" w:hAnsi="Arial" w:cs="Arial"/>
        </w:rPr>
        <w:t>or</w:t>
      </w:r>
      <w:r w:rsidRPr="0067015A">
        <w:rPr>
          <w:rFonts w:ascii="Arial" w:hAnsi="Arial" w:cs="Arial"/>
        </w:rPr>
        <w:t xml:space="preserve"> </w:t>
      </w:r>
      <w:r w:rsidR="009A765E">
        <w:rPr>
          <w:rFonts w:ascii="Arial" w:hAnsi="Arial" w:cs="Arial"/>
        </w:rPr>
        <w:t xml:space="preserve">020 3559 6777 </w:t>
      </w:r>
      <w:r w:rsidRPr="0067015A">
        <w:rPr>
          <w:rFonts w:ascii="Arial" w:hAnsi="Arial" w:cs="Arial"/>
        </w:rPr>
        <w:t xml:space="preserve">or </w:t>
      </w:r>
      <w:r>
        <w:rPr>
          <w:rFonts w:ascii="Arial" w:hAnsi="Arial" w:cs="Arial"/>
        </w:rPr>
        <w:t>visit</w:t>
      </w:r>
      <w:r w:rsidRPr="0067015A">
        <w:rPr>
          <w:rFonts w:ascii="Arial" w:hAnsi="Arial" w:cs="Arial"/>
        </w:rPr>
        <w:t xml:space="preserve"> </w:t>
      </w:r>
    </w:p>
    <w:p w14:paraId="0F5DA4EB" w14:textId="2113685C" w:rsidR="008C0166" w:rsidRDefault="00E76226" w:rsidP="004054B0">
      <w:pPr>
        <w:rPr>
          <w:rStyle w:val="Hyperlink"/>
          <w:rFonts w:ascii="Arial" w:hAnsi="Arial" w:cs="Arial"/>
        </w:rPr>
      </w:pPr>
      <w:hyperlink r:id="rId14" w:history="1">
        <w:r w:rsidR="00741412" w:rsidRPr="00BD5244">
          <w:rPr>
            <w:rStyle w:val="Hyperlink"/>
            <w:rFonts w:ascii="Arial" w:hAnsi="Arial" w:cs="Arial"/>
          </w:rPr>
          <w:t>www.capitalgrowth.org</w:t>
        </w:r>
      </w:hyperlink>
    </w:p>
    <w:p w14:paraId="79B2340D" w14:textId="77777777" w:rsidR="008C0166" w:rsidRDefault="00E76226" w:rsidP="004054B0">
      <w:pPr>
        <w:rPr>
          <w:rStyle w:val="Hyperlink"/>
          <w:rFonts w:ascii="Arial" w:hAnsi="Arial" w:cs="Arial"/>
          <w:color w:val="auto"/>
          <w:u w:val="none"/>
        </w:rPr>
      </w:pPr>
      <w:hyperlink r:id="rId15" w:history="1">
        <w:r w:rsidR="00315EE3" w:rsidRPr="00315EE3">
          <w:rPr>
            <w:rStyle w:val="Hyperlink"/>
            <w:rFonts w:ascii="Arial" w:hAnsi="Arial" w:cs="Arial"/>
          </w:rPr>
          <w:t>@</w:t>
        </w:r>
        <w:proofErr w:type="spellStart"/>
        <w:r w:rsidR="00315EE3" w:rsidRPr="00315EE3">
          <w:rPr>
            <w:rStyle w:val="Hyperlink"/>
            <w:rFonts w:ascii="Arial" w:hAnsi="Arial" w:cs="Arial"/>
          </w:rPr>
          <w:t>Capital_G</w:t>
        </w:r>
        <w:r w:rsidR="00F61DC0" w:rsidRPr="00315EE3">
          <w:rPr>
            <w:rStyle w:val="Hyperlink"/>
            <w:rFonts w:ascii="Arial" w:hAnsi="Arial" w:cs="Arial"/>
          </w:rPr>
          <w:t>rowth</w:t>
        </w:r>
        <w:proofErr w:type="spellEnd"/>
      </w:hyperlink>
      <w:r w:rsidR="00F61DC0">
        <w:rPr>
          <w:rStyle w:val="Hyperlink"/>
          <w:rFonts w:ascii="Arial" w:hAnsi="Arial" w:cs="Arial"/>
          <w:color w:val="auto"/>
          <w:u w:val="none"/>
        </w:rPr>
        <w:tab/>
      </w:r>
    </w:p>
    <w:p w14:paraId="69FA6DCF" w14:textId="4483CD09" w:rsidR="00F61DC0" w:rsidRPr="00F61DC0" w:rsidRDefault="00E76226" w:rsidP="004054B0">
      <w:pPr>
        <w:rPr>
          <w:rStyle w:val="Hyperlink"/>
          <w:rFonts w:ascii="Arial" w:hAnsi="Arial" w:cs="Arial"/>
          <w:color w:val="auto"/>
          <w:u w:val="none"/>
        </w:rPr>
      </w:pPr>
      <w:hyperlink r:id="rId16" w:history="1">
        <w:proofErr w:type="gramStart"/>
        <w:r w:rsidR="00F61DC0" w:rsidRPr="00315EE3">
          <w:rPr>
            <w:rStyle w:val="Hyperlink"/>
            <w:rFonts w:ascii="Arial" w:hAnsi="Arial" w:cs="Arial"/>
          </w:rPr>
          <w:t>facebook.com/</w:t>
        </w:r>
        <w:proofErr w:type="spellStart"/>
        <w:r w:rsidR="00F61DC0" w:rsidRPr="00315EE3">
          <w:rPr>
            <w:rStyle w:val="Hyperlink"/>
            <w:rFonts w:ascii="Arial" w:hAnsi="Arial" w:cs="Arial"/>
          </w:rPr>
          <w:t>capitalgrowth</w:t>
        </w:r>
        <w:proofErr w:type="spellEnd"/>
        <w:proofErr w:type="gramEnd"/>
      </w:hyperlink>
      <w:r w:rsidR="00F61DC0">
        <w:rPr>
          <w:rStyle w:val="Hyperlink"/>
          <w:rFonts w:ascii="Arial" w:hAnsi="Arial" w:cs="Arial"/>
          <w:color w:val="auto"/>
          <w:u w:val="none"/>
        </w:rPr>
        <w:t xml:space="preserve"> </w:t>
      </w:r>
    </w:p>
    <w:p w14:paraId="47538035" w14:textId="77777777" w:rsidR="004054B0" w:rsidRPr="0067015A" w:rsidRDefault="004054B0" w:rsidP="004054B0">
      <w:pPr>
        <w:rPr>
          <w:rFonts w:ascii="Arial" w:hAnsi="Arial" w:cs="Arial"/>
          <w:b/>
        </w:rPr>
      </w:pPr>
      <w:r w:rsidRPr="0067015A">
        <w:rPr>
          <w:rFonts w:ascii="Arial" w:hAnsi="Arial" w:cs="Arial"/>
          <w:b/>
        </w:rPr>
        <w:lastRenderedPageBreak/>
        <w:t>Editorial Notes</w:t>
      </w:r>
    </w:p>
    <w:p w14:paraId="0370B17C" w14:textId="5DC57493" w:rsidR="00357982" w:rsidRPr="009511FB" w:rsidRDefault="00E76226" w:rsidP="009511FB">
      <w:pPr>
        <w:numPr>
          <w:ilvl w:val="0"/>
          <w:numId w:val="6"/>
        </w:numPr>
        <w:spacing w:before="100" w:beforeAutospacing="1" w:after="100" w:afterAutospacing="1"/>
        <w:rPr>
          <w:rFonts w:ascii="Arial" w:hAnsi="Arial" w:cs="Arial"/>
        </w:rPr>
      </w:pPr>
      <w:hyperlink r:id="rId17" w:tgtFrame="_blank" w:history="1">
        <w:r w:rsidR="00357982" w:rsidRPr="00357982">
          <w:rPr>
            <w:rStyle w:val="Hyperlink"/>
            <w:rFonts w:ascii="Arial" w:hAnsi="Arial" w:cs="Arial"/>
          </w:rPr>
          <w:t>Capital Growth</w:t>
        </w:r>
      </w:hyperlink>
      <w:r w:rsidR="00357982" w:rsidRPr="00357982">
        <w:rPr>
          <w:rFonts w:ascii="Arial" w:hAnsi="Arial" w:cs="Arial"/>
        </w:rPr>
        <w:t xml:space="preserve"> is a London Food Link project (part of the charity Sustain), started in 2008 to help set up 2,012 new community food growing spaces by the end of 2012.</w:t>
      </w:r>
      <w:r w:rsidR="009511FB">
        <w:rPr>
          <w:rFonts w:ascii="Arial" w:hAnsi="Arial" w:cs="Arial"/>
        </w:rPr>
        <w:t xml:space="preserve"> </w:t>
      </w:r>
      <w:r w:rsidR="00357982" w:rsidRPr="009511FB">
        <w:rPr>
          <w:rFonts w:ascii="Arial" w:hAnsi="Arial" w:cs="Arial"/>
        </w:rPr>
        <w:t>Capital Growth continues to suppor</w:t>
      </w:r>
      <w:r w:rsidR="00315EE3" w:rsidRPr="009511FB">
        <w:rPr>
          <w:rFonts w:ascii="Arial" w:hAnsi="Arial" w:cs="Arial"/>
        </w:rPr>
        <w:t>t over 25</w:t>
      </w:r>
      <w:r w:rsidR="00357982" w:rsidRPr="009511FB">
        <w:rPr>
          <w:rFonts w:ascii="Arial" w:hAnsi="Arial" w:cs="Arial"/>
        </w:rPr>
        <w:t>00 members to set up and run gardens, with funding from The Mayor of London</w:t>
      </w:r>
      <w:r w:rsidR="00315EE3" w:rsidRPr="009511FB">
        <w:rPr>
          <w:rFonts w:ascii="Arial" w:hAnsi="Arial" w:cs="Arial"/>
        </w:rPr>
        <w:t xml:space="preserve">, </w:t>
      </w:r>
      <w:r w:rsidR="005314B8" w:rsidRPr="009511FB">
        <w:rPr>
          <w:rFonts w:ascii="Arial" w:hAnsi="Arial" w:cs="Arial"/>
        </w:rPr>
        <w:t>National Lottery Heritage</w:t>
      </w:r>
      <w:r w:rsidR="00340641" w:rsidRPr="009511FB">
        <w:rPr>
          <w:rFonts w:ascii="Arial" w:hAnsi="Arial" w:cs="Arial"/>
        </w:rPr>
        <w:t xml:space="preserve"> Fund, Centre for Ageing Better</w:t>
      </w:r>
      <w:r w:rsidR="008C0166" w:rsidRPr="009511FB">
        <w:rPr>
          <w:rFonts w:ascii="Arial" w:hAnsi="Arial" w:cs="Arial"/>
        </w:rPr>
        <w:t xml:space="preserve"> </w:t>
      </w:r>
      <w:r w:rsidR="00315EE3" w:rsidRPr="009511FB">
        <w:rPr>
          <w:rFonts w:ascii="Arial" w:hAnsi="Arial" w:cs="Arial"/>
        </w:rPr>
        <w:t>and Ernest Cook Trust.</w:t>
      </w:r>
      <w:r w:rsidR="00357982" w:rsidRPr="009511FB">
        <w:rPr>
          <w:rFonts w:ascii="Arial" w:hAnsi="Arial" w:cs="Arial"/>
        </w:rPr>
        <w:t xml:space="preserve"> </w:t>
      </w:r>
      <w:r w:rsidR="00357982" w:rsidRPr="009511FB">
        <w:rPr>
          <w:rFonts w:ascii="Arial" w:hAnsi="Arial" w:cs="Arial"/>
        </w:rPr>
        <w:br/>
      </w:r>
    </w:p>
    <w:p w14:paraId="30006109" w14:textId="4FC2A49D" w:rsidR="00E57DB8" w:rsidRPr="008B5057" w:rsidRDefault="00357982" w:rsidP="006D510B">
      <w:pPr>
        <w:numPr>
          <w:ilvl w:val="0"/>
          <w:numId w:val="6"/>
        </w:numPr>
        <w:spacing w:before="100" w:beforeAutospacing="1" w:after="100" w:afterAutospacing="1"/>
        <w:rPr>
          <w:rFonts w:ascii="Arial" w:hAnsi="Arial" w:cs="Arial"/>
          <w:u w:color="000000"/>
          <w:shd w:val="clear" w:color="auto" w:fill="FFFFFF"/>
        </w:rPr>
      </w:pPr>
      <w:r w:rsidRPr="00357982">
        <w:rPr>
          <w:rFonts w:ascii="Arial" w:hAnsi="Arial" w:cs="Arial"/>
        </w:rPr>
        <w:t xml:space="preserve">The Urban Harvest is a showcase event taking place during London Food Link’s </w:t>
      </w:r>
      <w:hyperlink r:id="rId18" w:tgtFrame="_blank" w:history="1">
        <w:r w:rsidRPr="00357982">
          <w:rPr>
            <w:rStyle w:val="Hyperlink"/>
            <w:rFonts w:ascii="Arial" w:hAnsi="Arial" w:cs="Arial"/>
          </w:rPr>
          <w:t>Urban Food Fortnight</w:t>
        </w:r>
      </w:hyperlink>
      <w:r w:rsidRPr="00357982">
        <w:rPr>
          <w:rFonts w:ascii="Arial" w:hAnsi="Arial" w:cs="Arial"/>
        </w:rPr>
        <w:t>, which celebrates the ultra-local food being grown, cooked, made and saved on Lon</w:t>
      </w:r>
      <w:r w:rsidR="00B60757">
        <w:rPr>
          <w:rFonts w:ascii="Arial" w:hAnsi="Arial" w:cs="Arial"/>
        </w:rPr>
        <w:t>don’s doorstep and runs from 19 September – 6</w:t>
      </w:r>
      <w:r w:rsidR="00315EE3">
        <w:rPr>
          <w:rFonts w:ascii="Arial" w:hAnsi="Arial" w:cs="Arial"/>
        </w:rPr>
        <w:t xml:space="preserve"> October.</w:t>
      </w:r>
      <w:r w:rsidR="008C0166">
        <w:rPr>
          <w:rFonts w:ascii="Arial" w:hAnsi="Arial" w:cs="Arial"/>
        </w:rPr>
        <w:t xml:space="preserve"> Check </w:t>
      </w:r>
      <w:r w:rsidR="005314B8">
        <w:rPr>
          <w:rFonts w:ascii="Arial" w:hAnsi="Arial" w:cs="Arial"/>
        </w:rPr>
        <w:t>out the full listing.</w:t>
      </w:r>
    </w:p>
    <w:sectPr w:rsidR="00E57DB8" w:rsidRPr="008B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1FF"/>
    <w:multiLevelType w:val="hybridMultilevel"/>
    <w:tmpl w:val="FE4C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24FED"/>
    <w:multiLevelType w:val="hybridMultilevel"/>
    <w:tmpl w:val="180026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7D3B59"/>
    <w:multiLevelType w:val="hybridMultilevel"/>
    <w:tmpl w:val="09F445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1257B3"/>
    <w:multiLevelType w:val="hybridMultilevel"/>
    <w:tmpl w:val="1974F5FE"/>
    <w:lvl w:ilvl="0" w:tplc="929044BE">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F036D"/>
    <w:multiLevelType w:val="multilevel"/>
    <w:tmpl w:val="3B92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30CD3"/>
    <w:multiLevelType w:val="hybridMultilevel"/>
    <w:tmpl w:val="FE4C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9318F0"/>
    <w:multiLevelType w:val="hybridMultilevel"/>
    <w:tmpl w:val="CB7E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B0"/>
    <w:rsid w:val="00017D1B"/>
    <w:rsid w:val="00024B71"/>
    <w:rsid w:val="00043C80"/>
    <w:rsid w:val="000A7431"/>
    <w:rsid w:val="000C78FC"/>
    <w:rsid w:val="00116949"/>
    <w:rsid w:val="0015384E"/>
    <w:rsid w:val="00156523"/>
    <w:rsid w:val="00191C09"/>
    <w:rsid w:val="00192068"/>
    <w:rsid w:val="001A0A40"/>
    <w:rsid w:val="001F7452"/>
    <w:rsid w:val="00231929"/>
    <w:rsid w:val="002E429F"/>
    <w:rsid w:val="002E73CE"/>
    <w:rsid w:val="00315EE3"/>
    <w:rsid w:val="00325B54"/>
    <w:rsid w:val="00340641"/>
    <w:rsid w:val="00356DB9"/>
    <w:rsid w:val="00357982"/>
    <w:rsid w:val="00365BEA"/>
    <w:rsid w:val="00395FAE"/>
    <w:rsid w:val="003A6B25"/>
    <w:rsid w:val="003B34F2"/>
    <w:rsid w:val="003D0824"/>
    <w:rsid w:val="003E56E3"/>
    <w:rsid w:val="004054B0"/>
    <w:rsid w:val="00452CDE"/>
    <w:rsid w:val="00474839"/>
    <w:rsid w:val="004B260C"/>
    <w:rsid w:val="004E5760"/>
    <w:rsid w:val="004F136E"/>
    <w:rsid w:val="00505F14"/>
    <w:rsid w:val="0052523D"/>
    <w:rsid w:val="00526B76"/>
    <w:rsid w:val="005314B8"/>
    <w:rsid w:val="00581465"/>
    <w:rsid w:val="005B13B2"/>
    <w:rsid w:val="005C5C4F"/>
    <w:rsid w:val="005D7B16"/>
    <w:rsid w:val="006222C9"/>
    <w:rsid w:val="00660B7F"/>
    <w:rsid w:val="006643AB"/>
    <w:rsid w:val="00692EF8"/>
    <w:rsid w:val="006B7103"/>
    <w:rsid w:val="006D510B"/>
    <w:rsid w:val="00741412"/>
    <w:rsid w:val="00757DF3"/>
    <w:rsid w:val="00794646"/>
    <w:rsid w:val="0085040F"/>
    <w:rsid w:val="008766BA"/>
    <w:rsid w:val="008971F4"/>
    <w:rsid w:val="008A624F"/>
    <w:rsid w:val="008B5057"/>
    <w:rsid w:val="008C0166"/>
    <w:rsid w:val="008F3EBF"/>
    <w:rsid w:val="00913DF3"/>
    <w:rsid w:val="009511FB"/>
    <w:rsid w:val="009720BA"/>
    <w:rsid w:val="009A62B7"/>
    <w:rsid w:val="009A658A"/>
    <w:rsid w:val="009A765E"/>
    <w:rsid w:val="009E0B84"/>
    <w:rsid w:val="00A25C7C"/>
    <w:rsid w:val="00AB24EA"/>
    <w:rsid w:val="00AD16E4"/>
    <w:rsid w:val="00B37992"/>
    <w:rsid w:val="00B4256B"/>
    <w:rsid w:val="00B60757"/>
    <w:rsid w:val="00B758B2"/>
    <w:rsid w:val="00B94864"/>
    <w:rsid w:val="00BB237C"/>
    <w:rsid w:val="00C4414B"/>
    <w:rsid w:val="00CE677F"/>
    <w:rsid w:val="00CF222C"/>
    <w:rsid w:val="00CF7AF6"/>
    <w:rsid w:val="00D3262B"/>
    <w:rsid w:val="00D50956"/>
    <w:rsid w:val="00D73AA3"/>
    <w:rsid w:val="00D9129E"/>
    <w:rsid w:val="00DC78D1"/>
    <w:rsid w:val="00E52795"/>
    <w:rsid w:val="00E57DB8"/>
    <w:rsid w:val="00E76226"/>
    <w:rsid w:val="00EC4E9D"/>
    <w:rsid w:val="00F512AB"/>
    <w:rsid w:val="00F61DC0"/>
    <w:rsid w:val="00F6469B"/>
    <w:rsid w:val="00F762A7"/>
    <w:rsid w:val="00FD0F35"/>
    <w:rsid w:val="00FD32BC"/>
    <w:rsid w:val="00FE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ADA6"/>
  <w15:docId w15:val="{DB7658E7-2F6F-4D3B-8A0E-B79BBB18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54B0"/>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BodyTextChar">
    <w:name w:val="Body Text Char"/>
    <w:basedOn w:val="DefaultParagraphFont"/>
    <w:link w:val="BodyText"/>
    <w:rsid w:val="004054B0"/>
    <w:rPr>
      <w:rFonts w:ascii="Times New Roman" w:eastAsia="Lucida Sans Unicode" w:hAnsi="Times New Roman" w:cs="Mangal"/>
      <w:kern w:val="1"/>
      <w:sz w:val="24"/>
      <w:szCs w:val="24"/>
      <w:lang w:eastAsia="zh-CN" w:bidi="hi-IN"/>
    </w:rPr>
  </w:style>
  <w:style w:type="character" w:styleId="Hyperlink">
    <w:name w:val="Hyperlink"/>
    <w:rsid w:val="004054B0"/>
    <w:rPr>
      <w:color w:val="0000FF"/>
      <w:u w:val="single"/>
    </w:rPr>
  </w:style>
  <w:style w:type="paragraph" w:styleId="ListParagraph">
    <w:name w:val="List Paragraph"/>
    <w:basedOn w:val="Normal"/>
    <w:uiPriority w:val="34"/>
    <w:qFormat/>
    <w:rsid w:val="004054B0"/>
    <w:pPr>
      <w:ind w:left="720"/>
      <w:contextualSpacing/>
    </w:pPr>
  </w:style>
  <w:style w:type="paragraph" w:styleId="BalloonText">
    <w:name w:val="Balloon Text"/>
    <w:basedOn w:val="Normal"/>
    <w:link w:val="BalloonTextChar"/>
    <w:uiPriority w:val="99"/>
    <w:semiHidden/>
    <w:unhideWhenUsed/>
    <w:rsid w:val="0040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B0"/>
    <w:rPr>
      <w:rFonts w:ascii="Tahoma" w:hAnsi="Tahoma" w:cs="Tahoma"/>
      <w:sz w:val="16"/>
      <w:szCs w:val="16"/>
    </w:rPr>
  </w:style>
  <w:style w:type="character" w:styleId="CommentReference">
    <w:name w:val="annotation reference"/>
    <w:basedOn w:val="DefaultParagraphFont"/>
    <w:uiPriority w:val="99"/>
    <w:semiHidden/>
    <w:unhideWhenUsed/>
    <w:rsid w:val="00F6469B"/>
    <w:rPr>
      <w:sz w:val="16"/>
      <w:szCs w:val="16"/>
    </w:rPr>
  </w:style>
  <w:style w:type="paragraph" w:styleId="CommentText">
    <w:name w:val="annotation text"/>
    <w:basedOn w:val="Normal"/>
    <w:link w:val="CommentTextChar"/>
    <w:uiPriority w:val="99"/>
    <w:semiHidden/>
    <w:unhideWhenUsed/>
    <w:rsid w:val="00F6469B"/>
    <w:pPr>
      <w:spacing w:line="240" w:lineRule="auto"/>
    </w:pPr>
    <w:rPr>
      <w:sz w:val="20"/>
      <w:szCs w:val="20"/>
    </w:rPr>
  </w:style>
  <w:style w:type="character" w:customStyle="1" w:styleId="CommentTextChar">
    <w:name w:val="Comment Text Char"/>
    <w:basedOn w:val="DefaultParagraphFont"/>
    <w:link w:val="CommentText"/>
    <w:uiPriority w:val="99"/>
    <w:semiHidden/>
    <w:rsid w:val="00F6469B"/>
    <w:rPr>
      <w:sz w:val="20"/>
      <w:szCs w:val="20"/>
    </w:rPr>
  </w:style>
  <w:style w:type="paragraph" w:styleId="CommentSubject">
    <w:name w:val="annotation subject"/>
    <w:basedOn w:val="CommentText"/>
    <w:next w:val="CommentText"/>
    <w:link w:val="CommentSubjectChar"/>
    <w:uiPriority w:val="99"/>
    <w:semiHidden/>
    <w:unhideWhenUsed/>
    <w:rsid w:val="00F6469B"/>
    <w:rPr>
      <w:b/>
      <w:bCs/>
    </w:rPr>
  </w:style>
  <w:style w:type="character" w:customStyle="1" w:styleId="CommentSubjectChar">
    <w:name w:val="Comment Subject Char"/>
    <w:basedOn w:val="CommentTextChar"/>
    <w:link w:val="CommentSubject"/>
    <w:uiPriority w:val="99"/>
    <w:semiHidden/>
    <w:rsid w:val="00F6469B"/>
    <w:rPr>
      <w:b/>
      <w:bCs/>
      <w:sz w:val="20"/>
      <w:szCs w:val="20"/>
    </w:rPr>
  </w:style>
  <w:style w:type="paragraph" w:styleId="Revision">
    <w:name w:val="Revision"/>
    <w:hidden/>
    <w:uiPriority w:val="99"/>
    <w:semiHidden/>
    <w:rsid w:val="00F6469B"/>
    <w:pPr>
      <w:spacing w:after="0" w:line="240" w:lineRule="auto"/>
    </w:pPr>
  </w:style>
  <w:style w:type="character" w:styleId="FollowedHyperlink">
    <w:name w:val="FollowedHyperlink"/>
    <w:basedOn w:val="DefaultParagraphFont"/>
    <w:uiPriority w:val="99"/>
    <w:semiHidden/>
    <w:unhideWhenUsed/>
    <w:rsid w:val="00CF7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543">
      <w:bodyDiv w:val="1"/>
      <w:marLeft w:val="0"/>
      <w:marRight w:val="0"/>
      <w:marTop w:val="0"/>
      <w:marBottom w:val="0"/>
      <w:divBdr>
        <w:top w:val="none" w:sz="0" w:space="0" w:color="auto"/>
        <w:left w:val="none" w:sz="0" w:space="0" w:color="auto"/>
        <w:bottom w:val="none" w:sz="0" w:space="0" w:color="auto"/>
        <w:right w:val="none" w:sz="0" w:space="0" w:color="auto"/>
      </w:divBdr>
    </w:div>
    <w:div w:id="336348865">
      <w:bodyDiv w:val="1"/>
      <w:marLeft w:val="0"/>
      <w:marRight w:val="0"/>
      <w:marTop w:val="0"/>
      <w:marBottom w:val="0"/>
      <w:divBdr>
        <w:top w:val="none" w:sz="0" w:space="0" w:color="auto"/>
        <w:left w:val="none" w:sz="0" w:space="0" w:color="auto"/>
        <w:bottom w:val="none" w:sz="0" w:space="0" w:color="auto"/>
        <w:right w:val="none" w:sz="0" w:space="0" w:color="auto"/>
      </w:divBdr>
    </w:div>
    <w:div w:id="1192764692">
      <w:bodyDiv w:val="1"/>
      <w:marLeft w:val="0"/>
      <w:marRight w:val="0"/>
      <w:marTop w:val="0"/>
      <w:marBottom w:val="0"/>
      <w:divBdr>
        <w:top w:val="none" w:sz="0" w:space="0" w:color="auto"/>
        <w:left w:val="none" w:sz="0" w:space="0" w:color="auto"/>
        <w:bottom w:val="none" w:sz="0" w:space="0" w:color="auto"/>
        <w:right w:val="none" w:sz="0" w:space="0" w:color="auto"/>
      </w:divBdr>
    </w:div>
    <w:div w:id="1363356631">
      <w:bodyDiv w:val="1"/>
      <w:marLeft w:val="0"/>
      <w:marRight w:val="0"/>
      <w:marTop w:val="0"/>
      <w:marBottom w:val="0"/>
      <w:divBdr>
        <w:top w:val="none" w:sz="0" w:space="0" w:color="auto"/>
        <w:left w:val="none" w:sz="0" w:space="0" w:color="auto"/>
        <w:bottom w:val="none" w:sz="0" w:space="0" w:color="auto"/>
        <w:right w:val="none" w:sz="0" w:space="0" w:color="auto"/>
      </w:divBdr>
    </w:div>
    <w:div w:id="1944072288">
      <w:bodyDiv w:val="1"/>
      <w:marLeft w:val="0"/>
      <w:marRight w:val="0"/>
      <w:marTop w:val="0"/>
      <w:marBottom w:val="0"/>
      <w:divBdr>
        <w:top w:val="none" w:sz="0" w:space="0" w:color="auto"/>
        <w:left w:val="none" w:sz="0" w:space="0" w:color="auto"/>
        <w:bottom w:val="none" w:sz="0" w:space="0" w:color="auto"/>
        <w:right w:val="none" w:sz="0" w:space="0" w:color="auto"/>
      </w:divBdr>
    </w:div>
    <w:div w:id="2011709804">
      <w:bodyDiv w:val="1"/>
      <w:marLeft w:val="0"/>
      <w:marRight w:val="0"/>
      <w:marTop w:val="0"/>
      <w:marBottom w:val="0"/>
      <w:divBdr>
        <w:top w:val="none" w:sz="0" w:space="0" w:color="auto"/>
        <w:left w:val="none" w:sz="0" w:space="0" w:color="auto"/>
        <w:bottom w:val="none" w:sz="0" w:space="0" w:color="auto"/>
        <w:right w:val="none" w:sz="0" w:space="0" w:color="auto"/>
      </w:divBdr>
    </w:div>
    <w:div w:id="2084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dig.org.uk/map/london/" TargetMode="External"/><Relationship Id="rId13" Type="http://schemas.openxmlformats.org/officeDocument/2006/relationships/hyperlink" Target="mailto:janelle@sustainweb.org" TargetMode="External"/><Relationship Id="rId18" Type="http://schemas.openxmlformats.org/officeDocument/2006/relationships/hyperlink" Target="https://www.sustainweb.org/uf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apitalgrowth.org/events/opengardens" TargetMode="External"/><Relationship Id="rId17" Type="http://schemas.openxmlformats.org/officeDocument/2006/relationships/hyperlink" Target="http://www.capitalgrowth.org" TargetMode="External"/><Relationship Id="rId2" Type="http://schemas.openxmlformats.org/officeDocument/2006/relationships/numbering" Target="numbering.xml"/><Relationship Id="rId16" Type="http://schemas.openxmlformats.org/officeDocument/2006/relationships/hyperlink" Target="https://www.facebook.com/capitalgrow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sustainweb.org/urbanfoodfortnight/?o=3786" TargetMode="External"/><Relationship Id="rId5" Type="http://schemas.openxmlformats.org/officeDocument/2006/relationships/webSettings" Target="webSettings.xml"/><Relationship Id="rId15" Type="http://schemas.openxmlformats.org/officeDocument/2006/relationships/hyperlink" Target="https://twitter.com/Capital_Growth" TargetMode="External"/><Relationship Id="rId10" Type="http://schemas.openxmlformats.org/officeDocument/2006/relationships/hyperlink" Target="https://www.sustainweb.org/u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dig.org.uk/map/london/" TargetMode="External"/><Relationship Id="rId14" Type="http://schemas.openxmlformats.org/officeDocument/2006/relationships/hyperlink" Target="http://www.capitalgrow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46C1-DA87-4743-A9F7-25B116AE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Conn</dc:creator>
  <cp:lastModifiedBy>Janelle</cp:lastModifiedBy>
  <cp:revision>6</cp:revision>
  <cp:lastPrinted>2019-08-29T11:32:00Z</cp:lastPrinted>
  <dcterms:created xsi:type="dcterms:W3CDTF">2019-08-29T10:54:00Z</dcterms:created>
  <dcterms:modified xsi:type="dcterms:W3CDTF">2019-08-29T11:33:00Z</dcterms:modified>
</cp:coreProperties>
</file>