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440"/>
        <w:tblW w:w="16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689"/>
        <w:gridCol w:w="851"/>
        <w:gridCol w:w="1065"/>
        <w:gridCol w:w="1155"/>
        <w:gridCol w:w="990"/>
        <w:gridCol w:w="1185"/>
        <w:gridCol w:w="1230"/>
        <w:gridCol w:w="1890"/>
        <w:gridCol w:w="4545"/>
      </w:tblGrid>
      <w:tr w:rsidR="00A85AA1" w:rsidRPr="00597FA9" w14:paraId="47F19E42" w14:textId="77777777" w:rsidTr="00B51019">
        <w:trPr>
          <w:trHeight w:val="107"/>
        </w:trPr>
        <w:tc>
          <w:tcPr>
            <w:tcW w:w="16585" w:type="dxa"/>
            <w:gridSpan w:val="1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519C044" w14:textId="77777777" w:rsidR="00A85AA1" w:rsidRPr="00597FA9" w:rsidRDefault="00A85AA1" w:rsidP="00B51019">
            <w:r w:rsidRPr="00597FA9">
              <w:rPr>
                <w:b/>
                <w:bCs/>
              </w:rPr>
              <w:t>Legal Structures: Summary of the key features of the different legal forms</w:t>
            </w:r>
          </w:p>
        </w:tc>
      </w:tr>
      <w:tr w:rsidR="00A85AA1" w:rsidRPr="005B1645" w14:paraId="0B25EDDA" w14:textId="77777777" w:rsidTr="00B51019">
        <w:trPr>
          <w:trHeight w:val="867"/>
        </w:trPr>
        <w:tc>
          <w:tcPr>
            <w:tcW w:w="198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B51349A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b/>
                <w:bCs/>
                <w:sz w:val="21"/>
                <w:szCs w:val="21"/>
              </w:rPr>
              <w:t>Legal Form</w:t>
            </w:r>
          </w:p>
        </w:tc>
        <w:tc>
          <w:tcPr>
            <w:tcW w:w="1689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5BBDA2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Regulatory Body</w:t>
            </w:r>
          </w:p>
        </w:tc>
        <w:tc>
          <w:tcPr>
            <w:tcW w:w="851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86A07A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Limited Liability</w:t>
            </w:r>
          </w:p>
        </w:tc>
        <w:tc>
          <w:tcPr>
            <w:tcW w:w="106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C76419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Charitable Status</w:t>
            </w:r>
          </w:p>
        </w:tc>
        <w:tc>
          <w:tcPr>
            <w:tcW w:w="115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5815FB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General Trading Activities</w:t>
            </w:r>
          </w:p>
        </w:tc>
        <w:tc>
          <w:tcPr>
            <w:tcW w:w="99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50249D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Corporation Tax</w:t>
            </w:r>
          </w:p>
        </w:tc>
        <w:tc>
          <w:tcPr>
            <w:tcW w:w="118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D995A21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Suitable for Grants</w:t>
            </w:r>
          </w:p>
        </w:tc>
        <w:tc>
          <w:tcPr>
            <w:tcW w:w="123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235538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Can it issue shares?</w:t>
            </w:r>
          </w:p>
        </w:tc>
        <w:tc>
          <w:tcPr>
            <w:tcW w:w="189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989142C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Advantages</w:t>
            </w:r>
          </w:p>
        </w:tc>
        <w:tc>
          <w:tcPr>
            <w:tcW w:w="454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D792C3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Disadvantages</w:t>
            </w:r>
          </w:p>
        </w:tc>
      </w:tr>
      <w:tr w:rsidR="00A85AA1" w:rsidRPr="005B1645" w14:paraId="5907D421" w14:textId="77777777" w:rsidTr="00B51019">
        <w:trPr>
          <w:trHeight w:val="753"/>
        </w:trPr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2281B6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b/>
                <w:bCs/>
                <w:sz w:val="21"/>
                <w:szCs w:val="21"/>
              </w:rPr>
              <w:t>Unincorporated Charity</w:t>
            </w:r>
          </w:p>
        </w:tc>
        <w:tc>
          <w:tcPr>
            <w:tcW w:w="16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D701D3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Charity Commission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26DEC46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0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0DED22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1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74EF191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A9614B4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1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AA50CBD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2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E69636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11D70A8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Simple to set up. Inexpensive</w:t>
            </w:r>
          </w:p>
        </w:tc>
        <w:tc>
          <w:tcPr>
            <w:tcW w:w="4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77AB1B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57D30DA6">
              <w:rPr>
                <w:sz w:val="21"/>
                <w:szCs w:val="21"/>
              </w:rPr>
              <w:t xml:space="preserve">No limited liability. Trustees </w:t>
            </w:r>
            <w:proofErr w:type="gramStart"/>
            <w:r w:rsidRPr="57D30DA6">
              <w:rPr>
                <w:sz w:val="21"/>
                <w:szCs w:val="21"/>
              </w:rPr>
              <w:t>are</w:t>
            </w:r>
            <w:proofErr w:type="gramEnd"/>
            <w:r w:rsidRPr="57D30DA6">
              <w:rPr>
                <w:sz w:val="21"/>
                <w:szCs w:val="21"/>
              </w:rPr>
              <w:t xml:space="preserve"> </w:t>
            </w:r>
          </w:p>
          <w:p w14:paraId="76EC0EFC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57D30DA6">
              <w:rPr>
                <w:sz w:val="21"/>
                <w:szCs w:val="21"/>
              </w:rPr>
              <w:t>personally liable</w:t>
            </w:r>
          </w:p>
        </w:tc>
      </w:tr>
      <w:tr w:rsidR="00A85AA1" w:rsidRPr="005B1645" w14:paraId="72D0A63A" w14:textId="77777777" w:rsidTr="00B51019">
        <w:trPr>
          <w:trHeight w:val="708"/>
        </w:trPr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61D620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b/>
                <w:bCs/>
                <w:sz w:val="21"/>
                <w:szCs w:val="21"/>
              </w:rPr>
              <w:t>Charitable Incorporated Organisation</w:t>
            </w:r>
          </w:p>
        </w:tc>
        <w:tc>
          <w:tcPr>
            <w:tcW w:w="16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0603ED2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Charity Commission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56FD25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0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3A3BDA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1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16D1A5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756A4D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1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7BF120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2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2DE3AB4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27F02AE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Inexpensive</w:t>
            </w:r>
          </w:p>
        </w:tc>
        <w:tc>
          <w:tcPr>
            <w:tcW w:w="4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968747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Evidence of funds in advance</w:t>
            </w:r>
          </w:p>
        </w:tc>
      </w:tr>
      <w:tr w:rsidR="00A85AA1" w:rsidRPr="005B1645" w14:paraId="0E61247E" w14:textId="77777777" w:rsidTr="00B51019">
        <w:trPr>
          <w:trHeight w:val="1266"/>
        </w:trPr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860471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b/>
                <w:bCs/>
                <w:sz w:val="21"/>
                <w:szCs w:val="21"/>
              </w:rPr>
              <w:t>Charitable Company</w:t>
            </w:r>
          </w:p>
        </w:tc>
        <w:tc>
          <w:tcPr>
            <w:tcW w:w="16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65492E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Charity Commission &amp; Companies House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B5334B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0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77D85F6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1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88ED4E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Possibly</w:t>
            </w:r>
          </w:p>
        </w:tc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104B95B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1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47A0D0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2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F133B6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59B963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 xml:space="preserve">The </w:t>
            </w:r>
            <w:proofErr w:type="gramStart"/>
            <w:r w:rsidRPr="005B1645">
              <w:rPr>
                <w:sz w:val="21"/>
                <w:szCs w:val="21"/>
              </w:rPr>
              <w:t>best known</w:t>
            </w:r>
            <w:proofErr w:type="gramEnd"/>
            <w:r w:rsidRPr="005B1645">
              <w:rPr>
                <w:sz w:val="21"/>
                <w:szCs w:val="21"/>
              </w:rPr>
              <w:t xml:space="preserve"> form for charitable initiatives. Strict regulation by the Charity Commission</w:t>
            </w:r>
          </w:p>
        </w:tc>
        <w:tc>
          <w:tcPr>
            <w:tcW w:w="4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429F6DC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57D30DA6">
              <w:rPr>
                <w:sz w:val="21"/>
                <w:szCs w:val="21"/>
              </w:rPr>
              <w:t xml:space="preserve">Evidence of funds in advance. Needs </w:t>
            </w:r>
          </w:p>
          <w:p w14:paraId="68F04557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57D30DA6">
              <w:rPr>
                <w:sz w:val="21"/>
                <w:szCs w:val="21"/>
              </w:rPr>
              <w:t>to do returns to Companies House and</w:t>
            </w:r>
          </w:p>
          <w:p w14:paraId="64A0F844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57D30DA6">
              <w:rPr>
                <w:sz w:val="21"/>
                <w:szCs w:val="21"/>
              </w:rPr>
              <w:t xml:space="preserve"> Charity Commission</w:t>
            </w:r>
          </w:p>
        </w:tc>
      </w:tr>
      <w:tr w:rsidR="00A85AA1" w:rsidRPr="005B1645" w14:paraId="57D93168" w14:textId="77777777" w:rsidTr="00B51019">
        <w:trPr>
          <w:trHeight w:val="1443"/>
        </w:trPr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FC1BCCE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b/>
                <w:bCs/>
                <w:sz w:val="21"/>
                <w:szCs w:val="21"/>
              </w:rPr>
              <w:t>Charitable Recognised Society for the Benefit of the Community</w:t>
            </w:r>
          </w:p>
        </w:tc>
        <w:tc>
          <w:tcPr>
            <w:tcW w:w="16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6750C2C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Financial Conduct Authority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360A596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0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BD4EC6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1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83CF42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Possibly</w:t>
            </w:r>
          </w:p>
        </w:tc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B2DBD6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1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9A877D0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2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F091C96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B9A7EE8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 xml:space="preserve">Flexible for trading related activities, obtain grants, </w:t>
            </w:r>
            <w:proofErr w:type="gramStart"/>
            <w:r w:rsidRPr="005B1645">
              <w:rPr>
                <w:sz w:val="21"/>
                <w:szCs w:val="21"/>
              </w:rPr>
              <w:t>donations</w:t>
            </w:r>
            <w:proofErr w:type="gramEnd"/>
            <w:r w:rsidRPr="005B1645">
              <w:rPr>
                <w:sz w:val="21"/>
                <w:szCs w:val="21"/>
              </w:rPr>
              <w:t xml:space="preserve"> and other forms of generating funds</w:t>
            </w:r>
          </w:p>
        </w:tc>
        <w:tc>
          <w:tcPr>
            <w:tcW w:w="4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037102" w14:textId="77777777" w:rsidR="00A85AA1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Expensive</w:t>
            </w:r>
            <w:r>
              <w:rPr>
                <w:sz w:val="21"/>
                <w:szCs w:val="21"/>
              </w:rPr>
              <w:t xml:space="preserve">. </w:t>
            </w:r>
          </w:p>
          <w:p w14:paraId="0C1334B1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hyperlink r:id="rId4" w:history="1">
              <w:r w:rsidRPr="00432547">
                <w:rPr>
                  <w:rStyle w:val="Hyperlink"/>
                  <w:sz w:val="21"/>
                  <w:szCs w:val="21"/>
                </w:rPr>
                <w:t>https://charity-registration.com/community-benefit-society/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</w:tc>
      </w:tr>
      <w:tr w:rsidR="00A85AA1" w:rsidRPr="005B1645" w14:paraId="37103556" w14:textId="77777777" w:rsidTr="00B51019">
        <w:trPr>
          <w:trHeight w:val="1202"/>
        </w:trPr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494B15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b/>
                <w:bCs/>
                <w:sz w:val="21"/>
                <w:szCs w:val="21"/>
              </w:rPr>
              <w:t>Society for the Benefit of the Community</w:t>
            </w:r>
          </w:p>
        </w:tc>
        <w:tc>
          <w:tcPr>
            <w:tcW w:w="16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0D2387A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Financial Conduct Authority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CD5D9C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0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8D19D7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1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2523CD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BDB2905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1C16B7A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2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444F432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45909F1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Highly popular with community trusts that promote employment and trading activities</w:t>
            </w:r>
          </w:p>
        </w:tc>
        <w:tc>
          <w:tcPr>
            <w:tcW w:w="4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6DF2BFC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57D30DA6">
              <w:rPr>
                <w:sz w:val="21"/>
                <w:szCs w:val="21"/>
              </w:rPr>
              <w:t xml:space="preserve">Has no charitable recognition and </w:t>
            </w:r>
            <w:proofErr w:type="gramStart"/>
            <w:r w:rsidRPr="57D30DA6">
              <w:rPr>
                <w:sz w:val="21"/>
                <w:szCs w:val="21"/>
              </w:rPr>
              <w:t>is</w:t>
            </w:r>
            <w:proofErr w:type="gramEnd"/>
          </w:p>
          <w:p w14:paraId="3AA71653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57D30DA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</w:t>
            </w:r>
            <w:r w:rsidRPr="57D30DA6">
              <w:rPr>
                <w:sz w:val="21"/>
                <w:szCs w:val="21"/>
              </w:rPr>
              <w:t>ubject to Corporation Tax</w:t>
            </w:r>
          </w:p>
        </w:tc>
      </w:tr>
    </w:tbl>
    <w:p w14:paraId="03DAED27" w14:textId="77777777" w:rsidR="00F84B5F" w:rsidRDefault="00F84B5F"/>
    <w:p w14:paraId="00C89A88" w14:textId="77777777" w:rsidR="00A85AA1" w:rsidRDefault="00A85AA1"/>
    <w:p w14:paraId="2ADD1113" w14:textId="77777777" w:rsidR="00A85AA1" w:rsidRDefault="00A85AA1"/>
    <w:p w14:paraId="7DE4CC2F" w14:textId="77777777" w:rsidR="00A85AA1" w:rsidRDefault="00A85AA1"/>
    <w:tbl>
      <w:tblPr>
        <w:tblpPr w:leftFromText="180" w:rightFromText="180" w:horzAnchor="margin" w:tblpXSpec="center" w:tblpY="-1440"/>
        <w:tblW w:w="16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689"/>
        <w:gridCol w:w="851"/>
        <w:gridCol w:w="1065"/>
        <w:gridCol w:w="1155"/>
        <w:gridCol w:w="990"/>
        <w:gridCol w:w="1185"/>
        <w:gridCol w:w="1230"/>
        <w:gridCol w:w="1890"/>
        <w:gridCol w:w="4545"/>
      </w:tblGrid>
      <w:tr w:rsidR="00A85AA1" w:rsidRPr="005B1645" w14:paraId="08639170" w14:textId="77777777" w:rsidTr="00B51019">
        <w:trPr>
          <w:trHeight w:val="1019"/>
        </w:trPr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7A1AF3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b/>
                <w:bCs/>
                <w:sz w:val="21"/>
                <w:szCs w:val="21"/>
              </w:rPr>
              <w:lastRenderedPageBreak/>
              <w:t>Community Interest Company (Limited by Guarantee)</w:t>
            </w:r>
          </w:p>
        </w:tc>
        <w:tc>
          <w:tcPr>
            <w:tcW w:w="16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068C5DA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Companies House and CIC Regulator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E7B136A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0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A48D78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1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D404C4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C7BAAF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517921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2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A0D19D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29639B9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A widely accepted structure for organisations aiming at establishing social enterprises</w:t>
            </w:r>
            <w:r>
              <w:rPr>
                <w:sz w:val="21"/>
                <w:szCs w:val="21"/>
              </w:rPr>
              <w:t>. Can apply for grants</w:t>
            </w:r>
          </w:p>
        </w:tc>
        <w:tc>
          <w:tcPr>
            <w:tcW w:w="4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311ED6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57D30DA6">
              <w:rPr>
                <w:sz w:val="21"/>
                <w:szCs w:val="21"/>
              </w:rPr>
              <w:t xml:space="preserve">Has no charitable recognition </w:t>
            </w:r>
          </w:p>
          <w:p w14:paraId="6F78CD29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57D30DA6">
              <w:rPr>
                <w:sz w:val="21"/>
                <w:szCs w:val="21"/>
              </w:rPr>
              <w:t>and is subject to Corporation Tax</w:t>
            </w:r>
          </w:p>
        </w:tc>
      </w:tr>
      <w:tr w:rsidR="00A85AA1" w:rsidRPr="005B1645" w14:paraId="137D7673" w14:textId="77777777" w:rsidTr="00B51019">
        <w:trPr>
          <w:trHeight w:val="1019"/>
        </w:trPr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6ECF2CC2" w14:textId="77777777" w:rsidR="00A85AA1" w:rsidRPr="005B1645" w:rsidRDefault="00A85AA1" w:rsidP="00B51019">
            <w:pPr>
              <w:rPr>
                <w:b/>
                <w:bCs/>
                <w:sz w:val="21"/>
                <w:szCs w:val="21"/>
              </w:rPr>
            </w:pPr>
            <w:r w:rsidRPr="005B1645">
              <w:rPr>
                <w:b/>
                <w:bCs/>
                <w:sz w:val="21"/>
                <w:szCs w:val="21"/>
              </w:rPr>
              <w:t>Community Interest Company (Limited by</w:t>
            </w:r>
            <w:r>
              <w:rPr>
                <w:b/>
                <w:bCs/>
                <w:sz w:val="21"/>
                <w:szCs w:val="21"/>
              </w:rPr>
              <w:t xml:space="preserve"> Shares</w:t>
            </w:r>
            <w:r w:rsidRPr="005B1645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6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1CF4FBB9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Companies House and CIC Regulator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7D69BBC0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0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5C54A2E5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11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35FA05A1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53B6D48B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2804B748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Maybe (depends on share issue)</w:t>
            </w:r>
          </w:p>
        </w:tc>
        <w:tc>
          <w:tcPr>
            <w:tcW w:w="12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57F81661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637F5D2E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A widely accepted structure for organisations aiming at establishing social enterprises</w:t>
            </w:r>
            <w:r>
              <w:rPr>
                <w:sz w:val="21"/>
                <w:szCs w:val="21"/>
              </w:rPr>
              <w:t>. Grants will depend upon profit distribution</w:t>
            </w:r>
          </w:p>
        </w:tc>
        <w:tc>
          <w:tcPr>
            <w:tcW w:w="4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282694AA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57D30DA6">
              <w:rPr>
                <w:sz w:val="21"/>
                <w:szCs w:val="21"/>
              </w:rPr>
              <w:t>Has no charitable recognition an</w:t>
            </w:r>
          </w:p>
          <w:p w14:paraId="6B220743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57D30DA6">
              <w:rPr>
                <w:sz w:val="21"/>
                <w:szCs w:val="21"/>
              </w:rPr>
              <w:t>d is subject to Corporation Tax</w:t>
            </w:r>
          </w:p>
        </w:tc>
      </w:tr>
      <w:tr w:rsidR="00A85AA1" w:rsidRPr="005B1645" w14:paraId="1327BCA1" w14:textId="77777777" w:rsidTr="00B51019">
        <w:trPr>
          <w:trHeight w:val="672"/>
        </w:trPr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35DCD6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b/>
                <w:bCs/>
                <w:sz w:val="21"/>
                <w:szCs w:val="21"/>
              </w:rPr>
              <w:t>Company Limited by Guarantee</w:t>
            </w:r>
          </w:p>
        </w:tc>
        <w:tc>
          <w:tcPr>
            <w:tcW w:w="16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065ED62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Companies House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50BB2B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0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29300B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1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4250484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2B12B9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7A03B9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2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ED92BD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236841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Very simple to establish and widely recognised in the Third Sector.</w:t>
            </w:r>
          </w:p>
        </w:tc>
        <w:tc>
          <w:tcPr>
            <w:tcW w:w="4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B634860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57D30DA6">
              <w:rPr>
                <w:sz w:val="21"/>
                <w:szCs w:val="21"/>
              </w:rPr>
              <w:t xml:space="preserve">Has no charitable recognition and </w:t>
            </w:r>
            <w:proofErr w:type="gramStart"/>
            <w:r w:rsidRPr="57D30DA6">
              <w:rPr>
                <w:sz w:val="21"/>
                <w:szCs w:val="21"/>
              </w:rPr>
              <w:t>is</w:t>
            </w:r>
            <w:proofErr w:type="gramEnd"/>
            <w:r w:rsidRPr="57D30DA6">
              <w:rPr>
                <w:sz w:val="21"/>
                <w:szCs w:val="21"/>
              </w:rPr>
              <w:t xml:space="preserve"> </w:t>
            </w:r>
          </w:p>
          <w:p w14:paraId="1ADC5EA6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57D30DA6">
              <w:rPr>
                <w:sz w:val="21"/>
                <w:szCs w:val="21"/>
              </w:rPr>
              <w:t>subject to Corporation Tax</w:t>
            </w:r>
          </w:p>
        </w:tc>
      </w:tr>
      <w:tr w:rsidR="00A85AA1" w:rsidRPr="005B1645" w14:paraId="78EB0C89" w14:textId="77777777" w:rsidTr="00B51019">
        <w:trPr>
          <w:trHeight w:val="530"/>
        </w:trPr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7C3A69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b/>
                <w:bCs/>
                <w:sz w:val="21"/>
                <w:szCs w:val="21"/>
              </w:rPr>
              <w:t>Company by Shares</w:t>
            </w:r>
          </w:p>
        </w:tc>
        <w:tc>
          <w:tcPr>
            <w:tcW w:w="16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D9CAC1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Companies House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C440449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0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654AE0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1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F62B80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EEF82D8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7BA543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2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7FC60B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DD7182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Simple to establish and able to attract capital</w:t>
            </w:r>
          </w:p>
        </w:tc>
        <w:tc>
          <w:tcPr>
            <w:tcW w:w="4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585614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It is not a recognised structure for SE</w:t>
            </w:r>
          </w:p>
        </w:tc>
      </w:tr>
      <w:tr w:rsidR="00A85AA1" w:rsidRPr="005B1645" w14:paraId="25A0576B" w14:textId="77777777" w:rsidTr="00B51019">
        <w:trPr>
          <w:trHeight w:val="753"/>
        </w:trPr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C4CEAB7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b/>
                <w:bCs/>
                <w:sz w:val="21"/>
                <w:szCs w:val="21"/>
              </w:rPr>
              <w:t>Co-operative</w:t>
            </w:r>
          </w:p>
        </w:tc>
        <w:tc>
          <w:tcPr>
            <w:tcW w:w="16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D54D90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Financial Conduct Authority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B0D7A7B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0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20B37A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1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920D4A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148BAD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1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93F43BE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Possible</w:t>
            </w:r>
          </w:p>
        </w:tc>
        <w:tc>
          <w:tcPr>
            <w:tcW w:w="12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1685F8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18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1E72E8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Easy to join and democratic control</w:t>
            </w:r>
          </w:p>
        </w:tc>
        <w:tc>
          <w:tcPr>
            <w:tcW w:w="4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2AF2D7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57D30DA6">
              <w:rPr>
                <w:sz w:val="21"/>
                <w:szCs w:val="21"/>
              </w:rPr>
              <w:t xml:space="preserve">Requires collective action and </w:t>
            </w:r>
          </w:p>
          <w:p w14:paraId="23B303AA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57D30DA6">
              <w:rPr>
                <w:sz w:val="21"/>
                <w:szCs w:val="21"/>
              </w:rPr>
              <w:t>management</w:t>
            </w:r>
          </w:p>
        </w:tc>
      </w:tr>
      <w:tr w:rsidR="00A85AA1" w:rsidRPr="005B1645" w14:paraId="07BAB53F" w14:textId="77777777" w:rsidTr="00B51019">
        <w:trPr>
          <w:trHeight w:val="497"/>
        </w:trPr>
        <w:tc>
          <w:tcPr>
            <w:tcW w:w="19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56082" w:themeFill="accent1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46625D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b/>
                <w:bCs/>
                <w:sz w:val="21"/>
                <w:szCs w:val="21"/>
              </w:rPr>
              <w:t>Partnership / Self-employment</w:t>
            </w:r>
          </w:p>
        </w:tc>
        <w:tc>
          <w:tcPr>
            <w:tcW w:w="16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384FFF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HMRC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161A4AF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0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F78625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1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E21899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D699A5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Income Tax</w:t>
            </w:r>
          </w:p>
        </w:tc>
        <w:tc>
          <w:tcPr>
            <w:tcW w:w="118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ED136A5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2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B2A1A68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</w:t>
            </w:r>
          </w:p>
        </w:tc>
        <w:tc>
          <w:tcPr>
            <w:tcW w:w="18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43BFAE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Easy to establish</w:t>
            </w:r>
          </w:p>
        </w:tc>
        <w:tc>
          <w:tcPr>
            <w:tcW w:w="454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71D3D06" w14:textId="77777777" w:rsidR="00A85AA1" w:rsidRPr="005B1645" w:rsidRDefault="00A85AA1" w:rsidP="00B51019">
            <w:pPr>
              <w:rPr>
                <w:sz w:val="21"/>
                <w:szCs w:val="21"/>
              </w:rPr>
            </w:pPr>
            <w:r w:rsidRPr="005B1645">
              <w:rPr>
                <w:sz w:val="21"/>
                <w:szCs w:val="21"/>
              </w:rPr>
              <w:t>No limited liability</w:t>
            </w:r>
          </w:p>
        </w:tc>
      </w:tr>
    </w:tbl>
    <w:p w14:paraId="20C7EFDB" w14:textId="77777777" w:rsidR="00A85AA1" w:rsidRDefault="00A85AA1" w:rsidP="00A85AA1">
      <w:pPr>
        <w:rPr>
          <w:rFonts w:ascii="Arial" w:hAnsi="Arial" w:cs="Arial"/>
        </w:rPr>
        <w:sectPr w:rsidR="00A85AA1" w:rsidSect="00DF4D76">
          <w:headerReference w:type="default" r:id="rId5"/>
          <w:footerReference w:type="default" r:id="rId6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149605A" w14:textId="77777777" w:rsidR="00A85AA1" w:rsidRDefault="00A85AA1"/>
    <w:sectPr w:rsidR="00A85AA1" w:rsidSect="00DF4D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7D30DA6" w14:paraId="2325979E" w14:textId="77777777" w:rsidTr="57D30DA6">
      <w:trPr>
        <w:trHeight w:val="300"/>
      </w:trPr>
      <w:tc>
        <w:tcPr>
          <w:tcW w:w="4650" w:type="dxa"/>
        </w:tcPr>
        <w:p w14:paraId="2A49BBEB" w14:textId="77777777" w:rsidR="00000000" w:rsidRDefault="00000000" w:rsidP="57D30DA6">
          <w:pPr>
            <w:pStyle w:val="Header"/>
            <w:ind w:left="-115"/>
          </w:pPr>
        </w:p>
      </w:tc>
      <w:tc>
        <w:tcPr>
          <w:tcW w:w="4650" w:type="dxa"/>
        </w:tcPr>
        <w:p w14:paraId="69BAFBDD" w14:textId="77777777" w:rsidR="00000000" w:rsidRDefault="00000000" w:rsidP="57D30DA6">
          <w:pPr>
            <w:pStyle w:val="Header"/>
            <w:jc w:val="center"/>
          </w:pPr>
        </w:p>
      </w:tc>
      <w:tc>
        <w:tcPr>
          <w:tcW w:w="4650" w:type="dxa"/>
        </w:tcPr>
        <w:p w14:paraId="455D30CA" w14:textId="77777777" w:rsidR="00000000" w:rsidRDefault="00000000" w:rsidP="57D30DA6">
          <w:pPr>
            <w:pStyle w:val="Header"/>
            <w:ind w:right="-115"/>
            <w:jc w:val="right"/>
          </w:pPr>
        </w:p>
      </w:tc>
    </w:tr>
  </w:tbl>
  <w:p w14:paraId="743640E4" w14:textId="77777777" w:rsidR="00000000" w:rsidRDefault="00000000" w:rsidP="57D30DA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7D30DA6" w14:paraId="508E77D5" w14:textId="77777777" w:rsidTr="57D30DA6">
      <w:trPr>
        <w:trHeight w:val="300"/>
      </w:trPr>
      <w:tc>
        <w:tcPr>
          <w:tcW w:w="4650" w:type="dxa"/>
        </w:tcPr>
        <w:p w14:paraId="17A0E41C" w14:textId="77777777" w:rsidR="00000000" w:rsidRDefault="00000000" w:rsidP="57D30DA6">
          <w:pPr>
            <w:pStyle w:val="Header"/>
            <w:ind w:left="-115"/>
          </w:pPr>
        </w:p>
      </w:tc>
      <w:tc>
        <w:tcPr>
          <w:tcW w:w="4650" w:type="dxa"/>
        </w:tcPr>
        <w:p w14:paraId="125BB30F" w14:textId="77777777" w:rsidR="00000000" w:rsidRDefault="00000000" w:rsidP="57D30DA6">
          <w:pPr>
            <w:pStyle w:val="Header"/>
            <w:jc w:val="center"/>
          </w:pPr>
        </w:p>
      </w:tc>
      <w:tc>
        <w:tcPr>
          <w:tcW w:w="4650" w:type="dxa"/>
        </w:tcPr>
        <w:p w14:paraId="62F0F25B" w14:textId="77777777" w:rsidR="00000000" w:rsidRDefault="00000000" w:rsidP="57D30DA6">
          <w:pPr>
            <w:pStyle w:val="Header"/>
            <w:ind w:right="-115"/>
            <w:jc w:val="right"/>
          </w:pPr>
        </w:p>
      </w:tc>
    </w:tr>
  </w:tbl>
  <w:p w14:paraId="0497FA01" w14:textId="77777777" w:rsidR="00000000" w:rsidRDefault="00000000" w:rsidP="57D30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1"/>
    <w:rsid w:val="00A85AA1"/>
    <w:rsid w:val="00DF4D76"/>
    <w:rsid w:val="00F8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D2D9"/>
  <w15:chartTrackingRefBased/>
  <w15:docId w15:val="{F85A7C1D-7AD3-40D3-8816-1D73E9EA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AA1"/>
  </w:style>
  <w:style w:type="paragraph" w:styleId="Heading1">
    <w:name w:val="heading 1"/>
    <w:basedOn w:val="Normal"/>
    <w:next w:val="Normal"/>
    <w:link w:val="Heading1Char"/>
    <w:uiPriority w:val="9"/>
    <w:qFormat/>
    <w:rsid w:val="00A85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A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A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A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A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A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A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A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A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A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A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A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5AA1"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85AA1"/>
  </w:style>
  <w:style w:type="paragraph" w:styleId="Header">
    <w:name w:val="header"/>
    <w:basedOn w:val="Normal"/>
    <w:link w:val="HeaderChar"/>
    <w:uiPriority w:val="99"/>
    <w:unhideWhenUsed/>
    <w:rsid w:val="00A85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85AA1"/>
  </w:style>
  <w:style w:type="character" w:customStyle="1" w:styleId="FooterChar">
    <w:name w:val="Footer Char"/>
    <w:basedOn w:val="DefaultParagraphFont"/>
    <w:link w:val="Footer"/>
    <w:uiPriority w:val="99"/>
    <w:rsid w:val="00A85AA1"/>
  </w:style>
  <w:style w:type="paragraph" w:styleId="Footer">
    <w:name w:val="footer"/>
    <w:basedOn w:val="Normal"/>
    <w:link w:val="FooterChar"/>
    <w:uiPriority w:val="99"/>
    <w:unhideWhenUsed/>
    <w:rsid w:val="00A85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8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hyperlink" Target="https://charity-registration.com/community-benefit-society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9" ma:contentTypeDescription="Create a new document." ma:contentTypeScope="" ma:versionID="5d67cc65162a7df870bb9b4c00d0d966">
  <xsd:schema xmlns:xsd="http://www.w3.org/2001/XMLSchema" xmlns:xs="http://www.w3.org/2001/XMLSchema" xmlns:p="http://schemas.microsoft.com/office/2006/metadata/properties" xmlns:ns2="449ff1e4-b618-47ee-852c-72d69d563a5e" xmlns:ns3="d7141c57-0004-43f4-9aa0-79b62ce4a739" targetNamespace="http://schemas.microsoft.com/office/2006/metadata/properties" ma:root="true" ma:fieldsID="b590b9c5347f2a0396f91502d6dabc37" ns2:_="" ns3:_="">
    <xsd:import namespace="449ff1e4-b618-47ee-852c-72d69d563a5e"/>
    <xsd:import namespace="d7141c57-0004-43f4-9aa0-79b62ce4a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da009a-0063-440f-8cb9-bbec2be1f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1c57-0004-43f4-9aa0-79b62ce4a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0105e3-35d9-4d36-ac83-85d854492b1d}" ma:internalName="TaxCatchAll" ma:showField="CatchAllData" ma:web="d7141c57-0004-43f4-9aa0-79b62ce4a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3A8DE-F3E5-47B5-8B71-16E0CF95A077}"/>
</file>

<file path=customXml/itemProps2.xml><?xml version="1.0" encoding="utf-8"?>
<ds:datastoreItem xmlns:ds="http://schemas.openxmlformats.org/officeDocument/2006/customXml" ds:itemID="{06618A8B-484B-48FB-8048-81B0A4745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Rice</dc:creator>
  <cp:keywords/>
  <dc:description/>
  <cp:lastModifiedBy>Isabel Rice</cp:lastModifiedBy>
  <cp:revision>1</cp:revision>
  <dcterms:created xsi:type="dcterms:W3CDTF">2024-03-22T13:54:00Z</dcterms:created>
  <dcterms:modified xsi:type="dcterms:W3CDTF">2024-03-22T13:55:00Z</dcterms:modified>
</cp:coreProperties>
</file>